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A76" w:rsidP="005E7DD8" w:rsidRDefault="00C02A76" w14:paraId="4B327582" w14:textId="77777777">
      <w:pPr>
        <w:spacing w:after="0"/>
        <w:jc w:val="center"/>
        <w:rPr>
          <w:rFonts w:ascii="Times New Roman" w:hAnsi="Times New Roman" w:cs="Times New Roman"/>
          <w:b/>
          <w:sz w:val="28"/>
          <w:szCs w:val="28"/>
          <w:lang w:val="en-GB"/>
        </w:rPr>
      </w:pPr>
    </w:p>
    <w:p w:rsidR="00ED56B5" w:rsidP="005E7DD8" w:rsidRDefault="00A413FE" w14:paraId="69D2E461" w14:textId="2FDE493B">
      <w:pPr>
        <w:spacing w:after="0"/>
        <w:jc w:val="center"/>
        <w:rPr>
          <w:rFonts w:ascii="Times New Roman" w:hAnsi="Times New Roman" w:cs="Times New Roman"/>
          <w:b/>
          <w:sz w:val="28"/>
          <w:szCs w:val="28"/>
          <w:lang w:val="en-GB"/>
        </w:rPr>
      </w:pPr>
      <w:r>
        <w:rPr>
          <w:rFonts w:ascii="Times New Roman" w:hAnsi="Times New Roman" w:cs="Times New Roman"/>
          <w:b/>
          <w:sz w:val="28"/>
          <w:szCs w:val="28"/>
          <w:lang w:val="en-GB"/>
        </w:rPr>
        <w:t>SSAP/RED</w:t>
      </w:r>
    </w:p>
    <w:p w:rsidRPr="004D3581" w:rsidR="00C02A76" w:rsidP="005E7DD8" w:rsidRDefault="00C02A76" w14:paraId="5A903A26" w14:textId="77777777">
      <w:pPr>
        <w:spacing w:after="0"/>
        <w:jc w:val="center"/>
        <w:rPr>
          <w:rFonts w:ascii="Times New Roman" w:hAnsi="Times New Roman" w:cs="Times New Roman"/>
          <w:b/>
          <w:sz w:val="28"/>
          <w:szCs w:val="28"/>
          <w:lang w:val="en-GB"/>
        </w:rPr>
      </w:pPr>
    </w:p>
    <w:p w:rsidRPr="00E5693B" w:rsidR="005E7DD8" w:rsidP="005E7DD8" w:rsidRDefault="005E7DD8" w14:paraId="6A13A6A2" w14:textId="77777777">
      <w:pPr>
        <w:spacing w:after="0"/>
        <w:jc w:val="center"/>
        <w:rPr>
          <w:rFonts w:ascii="Times New Roman" w:hAnsi="Times New Roman" w:cs="Times New Roman"/>
          <w:b/>
          <w:lang w:val="en-GB"/>
        </w:rPr>
      </w:pPr>
    </w:p>
    <w:p w:rsidRPr="00E5693B" w:rsidR="005E7DD8" w:rsidP="005E7DD8" w:rsidRDefault="005E7DD8" w14:paraId="0EEC8519" w14:textId="2C6C7978">
      <w:pPr>
        <w:spacing w:after="0"/>
        <w:jc w:val="center"/>
        <w:rPr>
          <w:rFonts w:ascii="Times New Roman" w:hAnsi="Times New Roman" w:cs="Times New Roman"/>
          <w:b/>
          <w:lang w:val="en-GB"/>
        </w:rPr>
      </w:pPr>
      <w:r w:rsidRPr="00E5693B">
        <w:rPr>
          <w:rFonts w:ascii="Times New Roman" w:hAnsi="Times New Roman" w:cs="Times New Roman"/>
          <w:b/>
          <w:lang w:val="en-GB"/>
        </w:rPr>
        <w:t>Licensing Agreement on the use of the SSAP</w:t>
      </w:r>
      <w:r w:rsidR="00A413FE">
        <w:rPr>
          <w:rFonts w:ascii="Times New Roman" w:hAnsi="Times New Roman" w:cs="Times New Roman"/>
          <w:b/>
          <w:lang w:val="en-GB"/>
        </w:rPr>
        <w:t>/</w:t>
      </w:r>
      <w:r w:rsidRPr="00E5693B">
        <w:rPr>
          <w:rFonts w:ascii="Times New Roman" w:hAnsi="Times New Roman" w:cs="Times New Roman"/>
          <w:b/>
          <w:lang w:val="en-GB"/>
        </w:rPr>
        <w:t>RED program which is governed and operated by the SES LLC</w:t>
      </w:r>
    </w:p>
    <w:p w:rsidR="005E7DD8" w:rsidP="005E7DD8" w:rsidRDefault="005E7DD8" w14:paraId="22BAC74E" w14:textId="77777777">
      <w:pPr>
        <w:spacing w:after="0"/>
        <w:rPr>
          <w:rFonts w:ascii="Times New Roman" w:hAnsi="Times New Roman" w:cs="Times New Roman"/>
          <w:lang w:val="en-GB"/>
        </w:rPr>
      </w:pPr>
    </w:p>
    <w:p w:rsidR="006D4AD3" w:rsidP="005E7DD8" w:rsidRDefault="006D4AD3" w14:paraId="727CD027" w14:textId="77777777">
      <w:pPr>
        <w:spacing w:after="0"/>
        <w:rPr>
          <w:rFonts w:ascii="Times New Roman" w:hAnsi="Times New Roman" w:cs="Times New Roman"/>
          <w:lang w:val="en-GB"/>
        </w:rPr>
      </w:pPr>
    </w:p>
    <w:p w:rsidR="005E7DD8" w:rsidP="006D4AD3" w:rsidRDefault="005E7DD8" w14:paraId="394A59AF" w14:textId="45B3FE67">
      <w:pPr>
        <w:spacing w:after="0"/>
        <w:jc w:val="both"/>
        <w:rPr>
          <w:rFonts w:ascii="Times New Roman" w:hAnsi="Times New Roman" w:cs="Times New Roman"/>
          <w:lang w:val="en-GB"/>
        </w:rPr>
      </w:pPr>
      <w:r>
        <w:rPr>
          <w:rFonts w:ascii="Times New Roman" w:hAnsi="Times New Roman" w:cs="Times New Roman"/>
          <w:lang w:val="en-GB"/>
        </w:rPr>
        <w:t xml:space="preserve">The </w:t>
      </w:r>
      <w:r w:rsidR="00B9066F">
        <w:rPr>
          <w:rFonts w:ascii="Times New Roman" w:hAnsi="Times New Roman" w:cs="Times New Roman"/>
          <w:lang w:val="en-GB"/>
        </w:rPr>
        <w:t xml:space="preserve">U.S. </w:t>
      </w:r>
      <w:r w:rsidRPr="00B9066F" w:rsidR="00B9066F">
        <w:rPr>
          <w:rFonts w:ascii="Times New Roman" w:hAnsi="Times New Roman" w:cs="Times New Roman"/>
          <w:b/>
          <w:lang w:val="en-GB"/>
        </w:rPr>
        <w:t>Soy Export Sustainability, LLC</w:t>
      </w:r>
      <w:r w:rsidR="00B9066F">
        <w:rPr>
          <w:rFonts w:ascii="Times New Roman" w:hAnsi="Times New Roman" w:cs="Times New Roman"/>
          <w:lang w:val="en-GB"/>
        </w:rPr>
        <w:t xml:space="preserve"> </w:t>
      </w:r>
      <w:r w:rsidR="006D4AD3">
        <w:rPr>
          <w:rFonts w:ascii="Times New Roman" w:hAnsi="Times New Roman" w:cs="Times New Roman"/>
          <w:lang w:val="en-GB"/>
        </w:rPr>
        <w:t>(hereinafter referred to as ‘SES’)</w:t>
      </w:r>
      <w:r>
        <w:rPr>
          <w:rFonts w:ascii="Times New Roman" w:hAnsi="Times New Roman" w:cs="Times New Roman"/>
          <w:lang w:val="en-GB"/>
        </w:rPr>
        <w:t>, having its registered office</w:t>
      </w:r>
      <w:r w:rsidR="006D4AD3">
        <w:rPr>
          <w:rFonts w:ascii="Times New Roman" w:hAnsi="Times New Roman" w:cs="Times New Roman"/>
          <w:lang w:val="en-GB"/>
        </w:rPr>
        <w:t>s</w:t>
      </w:r>
      <w:r>
        <w:rPr>
          <w:rFonts w:ascii="Times New Roman" w:hAnsi="Times New Roman" w:cs="Times New Roman"/>
          <w:lang w:val="en-GB"/>
        </w:rPr>
        <w:t xml:space="preserve"> in St. Louis, …..</w:t>
      </w:r>
      <w:r w:rsidR="00E5693B">
        <w:rPr>
          <w:rFonts w:ascii="Times New Roman" w:hAnsi="Times New Roman" w:cs="Times New Roman"/>
          <w:lang w:val="en-GB"/>
        </w:rPr>
        <w:t xml:space="preserve"> and registered with the Chamber of Commerce under Number</w:t>
      </w:r>
      <w:r w:rsidR="009B5B7A">
        <w:rPr>
          <w:rFonts w:ascii="Times New Roman" w:hAnsi="Times New Roman" w:cs="Times New Roman"/>
          <w:lang w:val="en-GB"/>
        </w:rPr>
        <w:t>……</w:t>
      </w:r>
      <w:r w:rsidR="00E5693B">
        <w:rPr>
          <w:rFonts w:ascii="Times New Roman" w:hAnsi="Times New Roman" w:cs="Times New Roman"/>
          <w:lang w:val="en-GB"/>
        </w:rPr>
        <w:t>, in its capacity as owner of the SSAP</w:t>
      </w:r>
      <w:r w:rsidR="00A413FE">
        <w:rPr>
          <w:rFonts w:ascii="Times New Roman" w:hAnsi="Times New Roman" w:cs="Times New Roman"/>
          <w:lang w:val="en-GB"/>
        </w:rPr>
        <w:t>/</w:t>
      </w:r>
      <w:r w:rsidR="00E5693B">
        <w:rPr>
          <w:rFonts w:ascii="Times New Roman" w:hAnsi="Times New Roman" w:cs="Times New Roman"/>
          <w:lang w:val="en-GB"/>
        </w:rPr>
        <w:t xml:space="preserve">RED program </w:t>
      </w:r>
    </w:p>
    <w:p w:rsidR="00E5693B" w:rsidP="006D4AD3" w:rsidRDefault="00E5693B" w14:paraId="745F6F9A" w14:textId="77777777">
      <w:pPr>
        <w:spacing w:after="0"/>
        <w:jc w:val="both"/>
        <w:rPr>
          <w:rFonts w:ascii="Times New Roman" w:hAnsi="Times New Roman" w:cs="Times New Roman"/>
          <w:lang w:val="en-GB"/>
        </w:rPr>
      </w:pPr>
    </w:p>
    <w:p w:rsidR="00E5693B" w:rsidP="006D4AD3" w:rsidRDefault="00E5693B" w14:paraId="0C496FC5" w14:textId="77777777">
      <w:pPr>
        <w:spacing w:after="0"/>
        <w:jc w:val="both"/>
        <w:rPr>
          <w:rFonts w:ascii="Times New Roman" w:hAnsi="Times New Roman" w:cs="Times New Roman"/>
          <w:lang w:val="en-GB"/>
        </w:rPr>
      </w:pPr>
      <w:r>
        <w:rPr>
          <w:rFonts w:ascii="Times New Roman" w:hAnsi="Times New Roman" w:cs="Times New Roman"/>
          <w:lang w:val="en-GB"/>
        </w:rPr>
        <w:t>and</w:t>
      </w:r>
    </w:p>
    <w:p w:rsidR="006D4AD3" w:rsidP="006D4AD3" w:rsidRDefault="006D4AD3" w14:paraId="78517FC0" w14:textId="77777777">
      <w:pPr>
        <w:spacing w:after="0"/>
        <w:jc w:val="both"/>
        <w:rPr>
          <w:rFonts w:ascii="Times New Roman" w:hAnsi="Times New Roman" w:cs="Times New Roman"/>
          <w:lang w:val="en-GB"/>
        </w:rPr>
      </w:pPr>
    </w:p>
    <w:p w:rsidR="006D4AD3" w:rsidP="006D4AD3" w:rsidRDefault="00A413FE" w14:paraId="699EE8E0" w14:textId="30357E8E">
      <w:pPr>
        <w:spacing w:after="0"/>
        <w:jc w:val="both"/>
        <w:rPr>
          <w:rFonts w:ascii="Times New Roman" w:hAnsi="Times New Roman" w:cs="Times New Roman"/>
          <w:lang w:val="en-GB"/>
        </w:rPr>
      </w:pPr>
      <w:r>
        <w:rPr>
          <w:rFonts w:ascii="Times New Roman" w:hAnsi="Times New Roman" w:cs="Times New Roman"/>
          <w:bCs/>
          <w:lang w:val="en-GB"/>
        </w:rPr>
        <w:t>[N</w:t>
      </w:r>
      <w:r w:rsidRPr="00A413FE">
        <w:rPr>
          <w:rFonts w:ascii="Times New Roman" w:hAnsi="Times New Roman" w:cs="Times New Roman"/>
          <w:bCs/>
          <w:lang w:val="en-GB"/>
        </w:rPr>
        <w:t>ame of the CB…]</w:t>
      </w:r>
      <w:r>
        <w:rPr>
          <w:rFonts w:ascii="Times New Roman" w:hAnsi="Times New Roman" w:cs="Times New Roman"/>
          <w:b/>
          <w:lang w:val="en-GB"/>
        </w:rPr>
        <w:t xml:space="preserve"> </w:t>
      </w:r>
      <w:r w:rsidR="006D4AD3">
        <w:rPr>
          <w:rFonts w:ascii="Times New Roman" w:hAnsi="Times New Roman" w:cs="Times New Roman"/>
          <w:lang w:val="en-GB"/>
        </w:rPr>
        <w:t>(hereinafter referred to as ‘C</w:t>
      </w:r>
      <w:r w:rsidR="00D92B24">
        <w:rPr>
          <w:rFonts w:ascii="Times New Roman" w:hAnsi="Times New Roman" w:cs="Times New Roman"/>
          <w:lang w:val="en-GB"/>
        </w:rPr>
        <w:t>B</w:t>
      </w:r>
      <w:r w:rsidR="006D4AD3">
        <w:rPr>
          <w:rFonts w:ascii="Times New Roman" w:hAnsi="Times New Roman" w:cs="Times New Roman"/>
          <w:lang w:val="en-GB"/>
        </w:rPr>
        <w:t>’) having its registered offices in</w:t>
      </w:r>
      <w:r>
        <w:rPr>
          <w:rFonts w:ascii="Times New Roman" w:hAnsi="Times New Roman" w:cs="Times New Roman"/>
          <w:lang w:val="en-GB"/>
        </w:rPr>
        <w:t xml:space="preserve"> [Street, City</w:t>
      </w:r>
      <w:r w:rsidR="009B5B7A">
        <w:rPr>
          <w:rFonts w:ascii="Times New Roman" w:hAnsi="Times New Roman" w:cs="Times New Roman"/>
          <w:lang w:val="en-GB"/>
        </w:rPr>
        <w:t>,</w:t>
      </w:r>
      <w:r>
        <w:rPr>
          <w:rFonts w:ascii="Times New Roman" w:hAnsi="Times New Roman" w:cs="Times New Roman"/>
          <w:lang w:val="en-GB"/>
        </w:rPr>
        <w:t xml:space="preserve"> Country] </w:t>
      </w:r>
      <w:r w:rsidR="009B5B7A">
        <w:rPr>
          <w:rFonts w:ascii="Times New Roman" w:hAnsi="Times New Roman" w:cs="Times New Roman"/>
          <w:lang w:val="en-GB"/>
        </w:rPr>
        <w:t xml:space="preserve"> </w:t>
      </w:r>
      <w:r w:rsidR="006D4AD3">
        <w:rPr>
          <w:rFonts w:ascii="Times New Roman" w:hAnsi="Times New Roman" w:cs="Times New Roman"/>
          <w:lang w:val="en-GB"/>
        </w:rPr>
        <w:t xml:space="preserve">and registered with the Chamber of Commerce under the Number </w:t>
      </w:r>
      <w:r>
        <w:rPr>
          <w:rFonts w:ascii="Times New Roman" w:hAnsi="Times New Roman" w:cs="Times New Roman"/>
          <w:lang w:val="en-GB"/>
        </w:rPr>
        <w:t>[…..],</w:t>
      </w:r>
      <w:r w:rsidR="006D4AD3">
        <w:rPr>
          <w:rFonts w:ascii="Times New Roman" w:hAnsi="Times New Roman" w:cs="Times New Roman"/>
          <w:lang w:val="en-GB"/>
        </w:rPr>
        <w:t xml:space="preserve"> in its capacity as </w:t>
      </w:r>
      <w:r w:rsidR="00631992">
        <w:rPr>
          <w:rFonts w:ascii="Times New Roman" w:hAnsi="Times New Roman" w:cs="Times New Roman"/>
          <w:lang w:val="en-GB"/>
        </w:rPr>
        <w:t xml:space="preserve">Certification Body for the </w:t>
      </w:r>
      <w:r w:rsidR="006D4AD3">
        <w:rPr>
          <w:rFonts w:ascii="Times New Roman" w:hAnsi="Times New Roman" w:cs="Times New Roman"/>
          <w:lang w:val="en-GB"/>
        </w:rPr>
        <w:t>SSAP</w:t>
      </w:r>
      <w:r>
        <w:rPr>
          <w:rFonts w:ascii="Times New Roman" w:hAnsi="Times New Roman" w:cs="Times New Roman"/>
          <w:lang w:val="en-GB"/>
        </w:rPr>
        <w:t>/</w:t>
      </w:r>
      <w:r w:rsidR="006D4AD3">
        <w:rPr>
          <w:rFonts w:ascii="Times New Roman" w:hAnsi="Times New Roman" w:cs="Times New Roman"/>
          <w:lang w:val="en-GB"/>
        </w:rPr>
        <w:t xml:space="preserve">RED program  </w:t>
      </w:r>
    </w:p>
    <w:p w:rsidR="006D4AD3" w:rsidP="006D4AD3" w:rsidRDefault="006D4AD3" w14:paraId="1058CA98" w14:textId="77777777">
      <w:pPr>
        <w:spacing w:after="0"/>
        <w:jc w:val="both"/>
        <w:rPr>
          <w:rFonts w:ascii="Times New Roman" w:hAnsi="Times New Roman" w:cs="Times New Roman"/>
          <w:lang w:val="en-GB"/>
        </w:rPr>
      </w:pPr>
    </w:p>
    <w:p w:rsidR="006D4AD3" w:rsidP="006D4AD3" w:rsidRDefault="006D4AD3" w14:paraId="3960EE4E" w14:textId="77777777">
      <w:pPr>
        <w:spacing w:after="0"/>
        <w:jc w:val="both"/>
        <w:rPr>
          <w:rFonts w:ascii="Times New Roman" w:hAnsi="Times New Roman" w:cs="Times New Roman"/>
          <w:b/>
          <w:lang w:val="en-GB"/>
        </w:rPr>
      </w:pPr>
      <w:r>
        <w:rPr>
          <w:rFonts w:ascii="Times New Roman" w:hAnsi="Times New Roman" w:cs="Times New Roman"/>
          <w:b/>
          <w:lang w:val="en-GB"/>
        </w:rPr>
        <w:t>h</w:t>
      </w:r>
      <w:r w:rsidRPr="006D4AD3">
        <w:rPr>
          <w:rFonts w:ascii="Times New Roman" w:hAnsi="Times New Roman" w:cs="Times New Roman"/>
          <w:b/>
          <w:lang w:val="en-GB"/>
        </w:rPr>
        <w:t>ave agreed as follows:</w:t>
      </w:r>
    </w:p>
    <w:p w:rsidRPr="006D4AD3" w:rsidR="006D4AD3" w:rsidP="006D4AD3" w:rsidRDefault="006D4AD3" w14:paraId="56A2EBF1" w14:textId="77777777">
      <w:pPr>
        <w:spacing w:after="0"/>
        <w:jc w:val="both"/>
        <w:rPr>
          <w:rFonts w:ascii="Times New Roman" w:hAnsi="Times New Roman" w:cs="Times New Roman"/>
          <w:b/>
          <w:lang w:val="en-GB"/>
        </w:rPr>
      </w:pPr>
    </w:p>
    <w:p w:rsidR="006D4AD3" w:rsidP="006D4AD3" w:rsidRDefault="006D4AD3" w14:paraId="434272F0" w14:textId="77777777">
      <w:pPr>
        <w:spacing w:after="0"/>
        <w:jc w:val="both"/>
        <w:rPr>
          <w:rFonts w:ascii="Times New Roman" w:hAnsi="Times New Roman" w:cs="Times New Roman"/>
          <w:lang w:val="en-GB"/>
        </w:rPr>
      </w:pPr>
    </w:p>
    <w:p w:rsidRPr="00CC5191" w:rsidR="006D4AD3" w:rsidP="006D4AD3" w:rsidRDefault="006D4AD3" w14:paraId="67403ABA" w14:textId="77777777">
      <w:pPr>
        <w:spacing w:after="0"/>
        <w:jc w:val="both"/>
        <w:rPr>
          <w:rFonts w:ascii="Times New Roman" w:hAnsi="Times New Roman" w:cs="Times New Roman"/>
          <w:b/>
          <w:lang w:val="en-GB"/>
        </w:rPr>
      </w:pPr>
      <w:r w:rsidRPr="00CC5191">
        <w:rPr>
          <w:rFonts w:ascii="Times New Roman" w:hAnsi="Times New Roman" w:cs="Times New Roman"/>
          <w:b/>
          <w:lang w:val="en-GB"/>
        </w:rPr>
        <w:t xml:space="preserve">Article 1 </w:t>
      </w:r>
      <w:r w:rsidRPr="00CC5191" w:rsidR="00294DF3">
        <w:rPr>
          <w:rFonts w:ascii="Times New Roman" w:hAnsi="Times New Roman" w:cs="Times New Roman"/>
          <w:b/>
          <w:lang w:val="en-GB"/>
        </w:rPr>
        <w:tab/>
      </w:r>
      <w:r w:rsidRPr="00CC5191">
        <w:rPr>
          <w:rFonts w:ascii="Times New Roman" w:hAnsi="Times New Roman" w:cs="Times New Roman"/>
          <w:b/>
          <w:lang w:val="en-GB"/>
        </w:rPr>
        <w:t>Definitions:</w:t>
      </w:r>
    </w:p>
    <w:p w:rsidR="006D4AD3" w:rsidP="006D4AD3" w:rsidRDefault="006D4AD3" w14:paraId="2619CDBC" w14:textId="77777777">
      <w:pPr>
        <w:spacing w:after="0"/>
        <w:jc w:val="both"/>
        <w:rPr>
          <w:rFonts w:ascii="Times New Roman" w:hAnsi="Times New Roman" w:cs="Times New Roman"/>
          <w:lang w:val="en-GB"/>
        </w:rPr>
      </w:pPr>
    </w:p>
    <w:p w:rsidRPr="00294DF3" w:rsidR="00294DF3" w:rsidP="00294DF3" w:rsidRDefault="006D4AD3" w14:paraId="46F668CF" w14:textId="47A4C036">
      <w:pPr>
        <w:spacing w:after="0"/>
        <w:jc w:val="both"/>
        <w:rPr>
          <w:rFonts w:ascii="Times New Roman" w:hAnsi="Times New Roman" w:cs="Times New Roman"/>
          <w:lang w:val="en-GB"/>
        </w:rPr>
      </w:pPr>
      <w:r w:rsidRPr="00294DF3">
        <w:rPr>
          <w:rFonts w:ascii="Times New Roman" w:hAnsi="Times New Roman" w:cs="Times New Roman"/>
          <w:lang w:val="en-GB"/>
        </w:rPr>
        <w:t>SSAP</w:t>
      </w:r>
      <w:r w:rsidR="00A413FE">
        <w:rPr>
          <w:rFonts w:ascii="Times New Roman" w:hAnsi="Times New Roman" w:cs="Times New Roman"/>
          <w:lang w:val="en-GB"/>
        </w:rPr>
        <w:t>/</w:t>
      </w:r>
      <w:r w:rsidRPr="00294DF3">
        <w:rPr>
          <w:rFonts w:ascii="Times New Roman" w:hAnsi="Times New Roman" w:cs="Times New Roman"/>
          <w:lang w:val="en-GB"/>
        </w:rPr>
        <w:t xml:space="preserve">RED: </w:t>
      </w:r>
      <w:r w:rsidRPr="00294DF3" w:rsidR="00294DF3">
        <w:rPr>
          <w:rFonts w:ascii="Times New Roman" w:hAnsi="Times New Roman" w:cs="Times New Roman"/>
          <w:lang w:val="en-GB"/>
        </w:rPr>
        <w:tab/>
      </w:r>
      <w:r w:rsidR="00294DF3">
        <w:rPr>
          <w:rFonts w:ascii="Times New Roman" w:hAnsi="Times New Roman" w:cs="Times New Roman"/>
          <w:lang w:val="en-GB"/>
        </w:rPr>
        <w:tab/>
      </w:r>
      <w:r w:rsidRPr="00294DF3">
        <w:rPr>
          <w:rFonts w:ascii="Times New Roman" w:hAnsi="Times New Roman" w:cs="Times New Roman"/>
          <w:lang w:val="en-GB"/>
        </w:rPr>
        <w:t xml:space="preserve">the </w:t>
      </w:r>
      <w:r w:rsidR="00A413FE">
        <w:rPr>
          <w:rFonts w:ascii="Times New Roman" w:hAnsi="Times New Roman" w:cs="Times New Roman"/>
          <w:lang w:val="en-GB"/>
        </w:rPr>
        <w:t>SSAP/RED</w:t>
      </w:r>
      <w:r w:rsidRPr="00294DF3">
        <w:rPr>
          <w:rFonts w:ascii="Times New Roman" w:hAnsi="Times New Roman" w:cs="Times New Roman"/>
          <w:lang w:val="en-GB"/>
        </w:rPr>
        <w:t xml:space="preserve"> program as amended from time to time </w:t>
      </w:r>
      <w:r w:rsidRPr="00294DF3" w:rsidR="00294DF3">
        <w:rPr>
          <w:rFonts w:ascii="Times New Roman" w:hAnsi="Times New Roman" w:cs="Times New Roman"/>
          <w:lang w:val="en-GB"/>
        </w:rPr>
        <w:t xml:space="preserve">and attached to this </w:t>
      </w:r>
    </w:p>
    <w:p w:rsidR="006D4AD3" w:rsidP="00294DF3" w:rsidRDefault="00294DF3" w14:paraId="761F99EC" w14:textId="77777777">
      <w:pPr>
        <w:pStyle w:val="ListParagraph"/>
        <w:spacing w:after="0"/>
        <w:ind w:left="1776" w:firstLine="348"/>
        <w:jc w:val="both"/>
        <w:rPr>
          <w:rFonts w:ascii="Times New Roman" w:hAnsi="Times New Roman" w:cs="Times New Roman"/>
          <w:lang w:val="en-GB"/>
        </w:rPr>
      </w:pPr>
      <w:r>
        <w:rPr>
          <w:rFonts w:ascii="Times New Roman" w:hAnsi="Times New Roman" w:cs="Times New Roman"/>
          <w:lang w:val="en-GB"/>
        </w:rPr>
        <w:t>agreement (Annex 1)</w:t>
      </w:r>
    </w:p>
    <w:p w:rsidRPr="006D4AD3" w:rsidR="005F3DC1" w:rsidP="00294DF3" w:rsidRDefault="005F3DC1" w14:paraId="3560F2F0" w14:textId="77777777">
      <w:pPr>
        <w:pStyle w:val="ListParagraph"/>
        <w:spacing w:after="0"/>
        <w:ind w:left="1776" w:firstLine="348"/>
        <w:jc w:val="both"/>
        <w:rPr>
          <w:rFonts w:ascii="Times New Roman" w:hAnsi="Times New Roman" w:cs="Times New Roman"/>
          <w:lang w:val="en-GB"/>
        </w:rPr>
      </w:pPr>
    </w:p>
    <w:p w:rsidR="00D92B24" w:rsidP="006D4AD3" w:rsidRDefault="006D4AD3" w14:paraId="6354B2EF" w14:textId="69BAB1E4">
      <w:pPr>
        <w:spacing w:after="0"/>
        <w:jc w:val="both"/>
        <w:rPr>
          <w:rFonts w:ascii="Times New Roman" w:hAnsi="Times New Roman" w:cs="Times New Roman"/>
          <w:lang w:val="en-GB"/>
        </w:rPr>
      </w:pPr>
      <w:r w:rsidRPr="5599DC64" w:rsidR="006D4AD3">
        <w:rPr>
          <w:rFonts w:ascii="Times New Roman" w:hAnsi="Times New Roman" w:cs="Times New Roman"/>
          <w:lang w:val="en-GB"/>
        </w:rPr>
        <w:t>Certification Body</w:t>
      </w:r>
      <w:r w:rsidRPr="5599DC64" w:rsidR="00294DF3">
        <w:rPr>
          <w:rFonts w:ascii="Times New Roman" w:hAnsi="Times New Roman" w:cs="Times New Roman"/>
          <w:lang w:val="en-GB"/>
        </w:rPr>
        <w:t xml:space="preserve">: </w:t>
      </w:r>
      <w:r>
        <w:tab/>
      </w:r>
      <w:r w:rsidRPr="5599DC64" w:rsidR="00294DF3">
        <w:rPr>
          <w:rFonts w:ascii="Times New Roman" w:hAnsi="Times New Roman" w:cs="Times New Roman"/>
          <w:lang w:val="en-GB"/>
        </w:rPr>
        <w:t xml:space="preserve">a </w:t>
      </w:r>
      <w:r w:rsidRPr="5599DC64" w:rsidR="3BF60D36">
        <w:rPr>
          <w:rFonts w:ascii="Times New Roman" w:hAnsi="Times New Roman" w:cs="Times New Roman"/>
          <w:lang w:val="en-GB"/>
        </w:rPr>
        <w:t>Certification Body</w:t>
      </w:r>
      <w:r w:rsidRPr="5599DC64" w:rsidR="00294DF3">
        <w:rPr>
          <w:rFonts w:ascii="Times New Roman" w:hAnsi="Times New Roman" w:cs="Times New Roman"/>
          <w:lang w:val="en-GB"/>
        </w:rPr>
        <w:t xml:space="preserve"> which has </w:t>
      </w:r>
      <w:r w:rsidRPr="5599DC64" w:rsidR="00D92B24">
        <w:rPr>
          <w:rFonts w:ascii="Times New Roman" w:hAnsi="Times New Roman" w:cs="Times New Roman"/>
          <w:lang w:val="en-GB"/>
        </w:rPr>
        <w:t xml:space="preserve">a </w:t>
      </w:r>
      <w:r w:rsidRPr="5599DC64" w:rsidR="00294DF3">
        <w:rPr>
          <w:rFonts w:ascii="Times New Roman" w:hAnsi="Times New Roman" w:cs="Times New Roman"/>
          <w:lang w:val="en-GB"/>
        </w:rPr>
        <w:t xml:space="preserve">proven </w:t>
      </w:r>
      <w:r w:rsidRPr="5599DC64" w:rsidR="00D92B24">
        <w:rPr>
          <w:rFonts w:ascii="Times New Roman" w:hAnsi="Times New Roman" w:cs="Times New Roman"/>
          <w:lang w:val="en-GB"/>
        </w:rPr>
        <w:t>track record</w:t>
      </w:r>
      <w:r w:rsidRPr="5599DC64" w:rsidR="00D92B24">
        <w:rPr>
          <w:rFonts w:ascii="Times New Roman" w:hAnsi="Times New Roman" w:cs="Times New Roman"/>
          <w:lang w:val="en-GB"/>
        </w:rPr>
        <w:t xml:space="preserve"> in certifying agricultural</w:t>
      </w:r>
    </w:p>
    <w:p w:rsidR="00D35639" w:rsidP="00D92B24" w:rsidRDefault="00D92B24" w14:paraId="43615B2F" w14:textId="77777777">
      <w:pPr>
        <w:spacing w:after="0"/>
        <w:ind w:left="1416" w:firstLine="708"/>
        <w:jc w:val="both"/>
        <w:rPr>
          <w:rFonts w:ascii="Times New Roman" w:hAnsi="Times New Roman" w:cs="Times New Roman"/>
          <w:lang w:val="en-GB"/>
        </w:rPr>
      </w:pPr>
      <w:r>
        <w:rPr>
          <w:rFonts w:ascii="Times New Roman" w:hAnsi="Times New Roman" w:cs="Times New Roman"/>
          <w:lang w:val="en-GB"/>
        </w:rPr>
        <w:t xml:space="preserve">commodities against </w:t>
      </w:r>
      <w:r w:rsidR="00631992">
        <w:rPr>
          <w:rFonts w:ascii="Times New Roman" w:hAnsi="Times New Roman" w:cs="Times New Roman"/>
          <w:lang w:val="en-GB"/>
        </w:rPr>
        <w:t xml:space="preserve">at least one of </w:t>
      </w:r>
      <w:r>
        <w:rPr>
          <w:rFonts w:ascii="Times New Roman" w:hAnsi="Times New Roman" w:cs="Times New Roman"/>
          <w:lang w:val="en-GB"/>
        </w:rPr>
        <w:t xml:space="preserve">the voluntary </w:t>
      </w:r>
      <w:r w:rsidR="00D35639">
        <w:rPr>
          <w:rFonts w:ascii="Times New Roman" w:hAnsi="Times New Roman" w:cs="Times New Roman"/>
          <w:lang w:val="en-GB"/>
        </w:rPr>
        <w:t xml:space="preserve">schemes </w:t>
      </w:r>
      <w:r>
        <w:rPr>
          <w:rFonts w:ascii="Times New Roman" w:hAnsi="Times New Roman" w:cs="Times New Roman"/>
          <w:lang w:val="en-GB"/>
        </w:rPr>
        <w:t xml:space="preserve">as displayed on the </w:t>
      </w:r>
    </w:p>
    <w:p w:rsidR="00D35639" w:rsidP="00D92B24" w:rsidRDefault="00D92B24" w14:paraId="08F3E42F" w14:textId="77777777">
      <w:pPr>
        <w:spacing w:after="0"/>
        <w:ind w:left="1416" w:firstLine="708"/>
        <w:jc w:val="both"/>
        <w:rPr>
          <w:rFonts w:ascii="Times New Roman" w:hAnsi="Times New Roman" w:cs="Times New Roman"/>
          <w:lang w:val="en-GB"/>
        </w:rPr>
      </w:pPr>
      <w:r>
        <w:rPr>
          <w:rFonts w:ascii="Times New Roman" w:hAnsi="Times New Roman" w:cs="Times New Roman"/>
          <w:lang w:val="en-GB"/>
        </w:rPr>
        <w:t xml:space="preserve">website of the European </w:t>
      </w:r>
      <w:r w:rsidR="00D35639">
        <w:rPr>
          <w:rFonts w:ascii="Times New Roman" w:hAnsi="Times New Roman" w:cs="Times New Roman"/>
          <w:lang w:val="en-GB"/>
        </w:rPr>
        <w:t>C</w:t>
      </w:r>
      <w:r>
        <w:rPr>
          <w:rFonts w:ascii="Times New Roman" w:hAnsi="Times New Roman" w:cs="Times New Roman"/>
          <w:lang w:val="en-GB"/>
        </w:rPr>
        <w:t xml:space="preserve">ommission, </w:t>
      </w:r>
    </w:p>
    <w:p w:rsidR="006D4AD3" w:rsidP="00D35639" w:rsidRDefault="00000000" w14:paraId="0F8584D7" w14:textId="38EF6D94">
      <w:pPr>
        <w:spacing w:after="0"/>
        <w:ind w:left="2124"/>
        <w:jc w:val="both"/>
        <w:rPr>
          <w:rFonts w:ascii="Times New Roman" w:hAnsi="Times New Roman" w:cs="Times New Roman"/>
          <w:lang w:val="en-GB"/>
        </w:rPr>
      </w:pPr>
      <w:hyperlink w:history="1" r:id="rId10">
        <w:r w:rsidRPr="003E754E" w:rsidR="00D35639">
          <w:rPr>
            <w:rStyle w:val="Hyperlink"/>
            <w:rFonts w:ascii="Times New Roman" w:hAnsi="Times New Roman" w:cs="Times New Roman"/>
            <w:lang w:val="en-GB"/>
          </w:rPr>
          <w:t>https://ec.europa.eu/energy/en/topics/renewable-energy/biofuels/voluntary-schemes</w:t>
        </w:r>
      </w:hyperlink>
      <w:r w:rsidR="00D35639">
        <w:rPr>
          <w:rFonts w:ascii="Times New Roman" w:hAnsi="Times New Roman" w:cs="Times New Roman"/>
          <w:lang w:val="en-GB"/>
        </w:rPr>
        <w:t xml:space="preserve"> and has been recognized by SES in order to perform </w:t>
      </w:r>
      <w:r w:rsidR="00237250">
        <w:rPr>
          <w:rFonts w:ascii="Times New Roman" w:hAnsi="Times New Roman" w:cs="Times New Roman"/>
          <w:lang w:val="en-GB"/>
        </w:rPr>
        <w:t xml:space="preserve">conformity assessment </w:t>
      </w:r>
      <w:r w:rsidR="00D35639">
        <w:rPr>
          <w:rFonts w:ascii="Times New Roman" w:hAnsi="Times New Roman" w:cs="Times New Roman"/>
          <w:lang w:val="en-GB"/>
        </w:rPr>
        <w:t>audits and issue</w:t>
      </w:r>
      <w:r w:rsidR="00CC5191">
        <w:rPr>
          <w:rFonts w:ascii="Times New Roman" w:hAnsi="Times New Roman" w:cs="Times New Roman"/>
          <w:lang w:val="en-GB"/>
        </w:rPr>
        <w:t xml:space="preserve"> </w:t>
      </w:r>
      <w:r w:rsidR="00A413FE">
        <w:rPr>
          <w:rFonts w:ascii="Times New Roman" w:hAnsi="Times New Roman" w:cs="Times New Roman"/>
          <w:lang w:val="en-GB"/>
        </w:rPr>
        <w:t>SSAP/RED</w:t>
      </w:r>
      <w:r w:rsidR="00D35639">
        <w:rPr>
          <w:rFonts w:ascii="Times New Roman" w:hAnsi="Times New Roman" w:cs="Times New Roman"/>
          <w:lang w:val="en-GB"/>
        </w:rPr>
        <w:t xml:space="preserve"> certificates</w:t>
      </w:r>
      <w:r w:rsidR="00CC5191">
        <w:rPr>
          <w:rFonts w:ascii="Times New Roman" w:hAnsi="Times New Roman" w:cs="Times New Roman"/>
          <w:lang w:val="en-GB"/>
        </w:rPr>
        <w:t xml:space="preserve"> in accordance with the applicable </w:t>
      </w:r>
      <w:r w:rsidR="00A413FE">
        <w:rPr>
          <w:rFonts w:ascii="Times New Roman" w:hAnsi="Times New Roman" w:cs="Times New Roman"/>
          <w:lang w:val="en-GB"/>
        </w:rPr>
        <w:t>SSAP/RED</w:t>
      </w:r>
      <w:r w:rsidR="00CC5191">
        <w:rPr>
          <w:rFonts w:ascii="Times New Roman" w:hAnsi="Times New Roman" w:cs="Times New Roman"/>
          <w:lang w:val="en-GB"/>
        </w:rPr>
        <w:t xml:space="preserve"> stipulations.</w:t>
      </w:r>
    </w:p>
    <w:p w:rsidR="005F3DC1" w:rsidP="00D35639" w:rsidRDefault="005F3DC1" w14:paraId="1045F490" w14:textId="77777777">
      <w:pPr>
        <w:spacing w:after="0"/>
        <w:ind w:left="2124"/>
        <w:jc w:val="both"/>
        <w:rPr>
          <w:rFonts w:ascii="Times New Roman" w:hAnsi="Times New Roman" w:cs="Times New Roman"/>
          <w:lang w:val="en-GB"/>
        </w:rPr>
      </w:pPr>
    </w:p>
    <w:p w:rsidR="006D4AD3" w:rsidP="001B288F" w:rsidRDefault="003615E4" w14:paraId="66C40496" w14:textId="7F8DD5E4">
      <w:pPr>
        <w:spacing w:after="0"/>
        <w:ind w:left="2122" w:hanging="2122"/>
        <w:jc w:val="both"/>
        <w:rPr>
          <w:rFonts w:ascii="Times New Roman" w:hAnsi="Times New Roman" w:cs="Times New Roman"/>
          <w:lang w:val="en-GB"/>
        </w:rPr>
      </w:pPr>
      <w:r w:rsidRPr="5599DC64" w:rsidR="003615E4">
        <w:rPr>
          <w:rFonts w:ascii="Times New Roman" w:hAnsi="Times New Roman" w:cs="Times New Roman"/>
          <w:lang w:val="en-GB"/>
        </w:rPr>
        <w:t xml:space="preserve">Certificate: </w:t>
      </w:r>
      <w:r>
        <w:tab/>
      </w:r>
      <w:r w:rsidRPr="5599DC64" w:rsidR="003615E4">
        <w:rPr>
          <w:rFonts w:ascii="Times New Roman" w:hAnsi="Times New Roman" w:cs="Times New Roman"/>
          <w:lang w:val="en-GB"/>
        </w:rPr>
        <w:t xml:space="preserve">based on the audit as conducted by the Certification Body, a document which </w:t>
      </w:r>
      <w:r w:rsidRPr="5599DC64" w:rsidR="00631992">
        <w:rPr>
          <w:rFonts w:ascii="Times New Roman" w:hAnsi="Times New Roman" w:cs="Times New Roman"/>
          <w:lang w:val="en-GB"/>
        </w:rPr>
        <w:t>states</w:t>
      </w:r>
      <w:r w:rsidRPr="5599DC64" w:rsidR="00631992">
        <w:rPr>
          <w:rFonts w:ascii="Times New Roman" w:hAnsi="Times New Roman" w:cs="Times New Roman"/>
          <w:lang w:val="en-GB"/>
        </w:rPr>
        <w:t xml:space="preserve"> </w:t>
      </w:r>
      <w:r w:rsidRPr="5599DC64" w:rsidR="003615E4">
        <w:rPr>
          <w:rFonts w:ascii="Times New Roman" w:hAnsi="Times New Roman" w:cs="Times New Roman"/>
          <w:lang w:val="en-GB"/>
        </w:rPr>
        <w:t xml:space="preserve">the conformity of the </w:t>
      </w:r>
      <w:r w:rsidRPr="5599DC64" w:rsidR="009C5E6F">
        <w:rPr>
          <w:rFonts w:ascii="Times New Roman" w:hAnsi="Times New Roman" w:cs="Times New Roman"/>
          <w:lang w:val="en-GB"/>
        </w:rPr>
        <w:t>System U</w:t>
      </w:r>
      <w:r w:rsidRPr="5599DC64" w:rsidR="003615E4">
        <w:rPr>
          <w:rFonts w:ascii="Times New Roman" w:hAnsi="Times New Roman" w:cs="Times New Roman"/>
          <w:lang w:val="en-GB"/>
        </w:rPr>
        <w:t xml:space="preserve">ser with the criteria </w:t>
      </w:r>
      <w:r w:rsidRPr="5599DC64" w:rsidR="009C5E6F">
        <w:rPr>
          <w:rFonts w:ascii="Times New Roman" w:hAnsi="Times New Roman" w:cs="Times New Roman"/>
          <w:lang w:val="en-GB"/>
        </w:rPr>
        <w:t>a</w:t>
      </w:r>
      <w:r w:rsidRPr="5599DC64" w:rsidR="003615E4">
        <w:rPr>
          <w:rFonts w:ascii="Times New Roman" w:hAnsi="Times New Roman" w:cs="Times New Roman"/>
          <w:lang w:val="en-GB"/>
        </w:rPr>
        <w:t xml:space="preserve">s being stipulated in the </w:t>
      </w:r>
      <w:r w:rsidRPr="5599DC64" w:rsidR="00A413FE">
        <w:rPr>
          <w:rFonts w:ascii="Times New Roman" w:hAnsi="Times New Roman" w:cs="Times New Roman"/>
          <w:lang w:val="en-GB"/>
        </w:rPr>
        <w:t>SSAP/RED</w:t>
      </w:r>
      <w:r w:rsidRPr="5599DC64" w:rsidR="003615E4">
        <w:rPr>
          <w:rFonts w:ascii="Times New Roman" w:hAnsi="Times New Roman" w:cs="Times New Roman"/>
          <w:lang w:val="en-GB"/>
        </w:rPr>
        <w:t>.</w:t>
      </w:r>
    </w:p>
    <w:p w:rsidR="00DF0779" w:rsidP="001B288F" w:rsidRDefault="00DF0779" w14:paraId="08F0EB40" w14:textId="77777777">
      <w:pPr>
        <w:spacing w:after="0"/>
        <w:ind w:left="2122" w:hanging="2122"/>
        <w:jc w:val="both"/>
        <w:rPr>
          <w:rFonts w:ascii="Times New Roman" w:hAnsi="Times New Roman" w:cs="Times New Roman"/>
          <w:lang w:val="en-GB"/>
        </w:rPr>
      </w:pPr>
    </w:p>
    <w:p w:rsidR="00DF0779" w:rsidP="001B288F" w:rsidRDefault="00631992" w14:paraId="1D7DBA4A" w14:textId="77777777">
      <w:pPr>
        <w:spacing w:after="0"/>
        <w:ind w:left="2122" w:hanging="2122"/>
        <w:jc w:val="both"/>
        <w:rPr>
          <w:rFonts w:ascii="Times New Roman" w:hAnsi="Times New Roman" w:cs="Times New Roman"/>
          <w:lang w:val="en-GB"/>
        </w:rPr>
      </w:pPr>
      <w:r>
        <w:rPr>
          <w:rFonts w:ascii="Times New Roman" w:hAnsi="Times New Roman" w:cs="Times New Roman"/>
          <w:lang w:val="en-GB"/>
        </w:rPr>
        <w:t>Chain of Custody:</w:t>
      </w:r>
      <w:r>
        <w:rPr>
          <w:rFonts w:ascii="Times New Roman" w:hAnsi="Times New Roman" w:cs="Times New Roman"/>
          <w:lang w:val="en-GB"/>
        </w:rPr>
        <w:tab/>
      </w:r>
      <w:r>
        <w:rPr>
          <w:rFonts w:ascii="Times New Roman" w:hAnsi="Times New Roman" w:cs="Times New Roman"/>
          <w:lang w:val="en-GB"/>
        </w:rPr>
        <w:t>t</w:t>
      </w:r>
      <w:r w:rsidR="00DF0779">
        <w:rPr>
          <w:rFonts w:ascii="Times New Roman" w:hAnsi="Times New Roman" w:cs="Times New Roman"/>
          <w:lang w:val="en-GB"/>
        </w:rPr>
        <w:t xml:space="preserve">he Chain of Custody covers the supply chain from the producer to the exporter </w:t>
      </w:r>
      <w:r>
        <w:rPr>
          <w:rFonts w:ascii="Times New Roman" w:hAnsi="Times New Roman" w:cs="Times New Roman"/>
          <w:lang w:val="en-GB"/>
        </w:rPr>
        <w:t xml:space="preserve">in the U.S. </w:t>
      </w:r>
      <w:r w:rsidR="00DF0779">
        <w:rPr>
          <w:rFonts w:ascii="Times New Roman" w:hAnsi="Times New Roman" w:cs="Times New Roman"/>
          <w:lang w:val="en-GB"/>
        </w:rPr>
        <w:t xml:space="preserve">ensuring full traceability of certified material along the supply chain. </w:t>
      </w:r>
    </w:p>
    <w:p w:rsidR="00D44551" w:rsidP="001B288F" w:rsidRDefault="00D44551" w14:paraId="7B6059A8" w14:textId="77777777">
      <w:pPr>
        <w:spacing w:after="0"/>
        <w:ind w:left="2122" w:hanging="2122"/>
        <w:jc w:val="both"/>
        <w:rPr>
          <w:rFonts w:ascii="Times New Roman" w:hAnsi="Times New Roman" w:cs="Times New Roman"/>
          <w:lang w:val="en-GB"/>
        </w:rPr>
      </w:pPr>
    </w:p>
    <w:p w:rsidR="00D44551" w:rsidP="001B288F" w:rsidRDefault="00631992" w14:paraId="3A5C8BC0" w14:textId="1034B614">
      <w:pPr>
        <w:spacing w:after="0"/>
        <w:ind w:left="2122" w:hanging="2122"/>
        <w:jc w:val="both"/>
        <w:rPr>
          <w:rFonts w:ascii="Times New Roman" w:hAnsi="Times New Roman" w:cs="Times New Roman"/>
          <w:lang w:val="en-GB"/>
        </w:rPr>
      </w:pPr>
      <w:r w:rsidRPr="5599DC64" w:rsidR="00631992">
        <w:rPr>
          <w:rFonts w:ascii="Times New Roman" w:hAnsi="Times New Roman" w:cs="Times New Roman"/>
          <w:lang w:val="en-GB"/>
        </w:rPr>
        <w:t xml:space="preserve">Integrity Assessment: </w:t>
      </w:r>
      <w:r>
        <w:tab/>
      </w:r>
      <w:r w:rsidRPr="5599DC64" w:rsidR="00631992">
        <w:rPr>
          <w:rFonts w:ascii="Times New Roman" w:hAnsi="Times New Roman" w:cs="Times New Roman"/>
          <w:lang w:val="en-GB"/>
        </w:rPr>
        <w:t>p</w:t>
      </w:r>
      <w:r w:rsidRPr="5599DC64" w:rsidR="00D44551">
        <w:rPr>
          <w:rFonts w:ascii="Times New Roman" w:hAnsi="Times New Roman" w:cs="Times New Roman"/>
          <w:lang w:val="en-GB"/>
        </w:rPr>
        <w:t xml:space="preserve">erformance review of the Certification Body by desk review and/or witness audit to assess whether the audit has met all </w:t>
      </w:r>
      <w:r w:rsidRPr="5599DC64" w:rsidR="00A413FE">
        <w:rPr>
          <w:rFonts w:ascii="Times New Roman" w:hAnsi="Times New Roman" w:cs="Times New Roman"/>
          <w:lang w:val="en-GB"/>
        </w:rPr>
        <w:t>SSAP/RED</w:t>
      </w:r>
      <w:r w:rsidRPr="5599DC64" w:rsidR="00D44551">
        <w:rPr>
          <w:rFonts w:ascii="Times New Roman" w:hAnsi="Times New Roman" w:cs="Times New Roman"/>
          <w:lang w:val="en-GB"/>
        </w:rPr>
        <w:t xml:space="preserve"> requirements. </w:t>
      </w:r>
    </w:p>
    <w:p w:rsidR="005F3DC1" w:rsidP="001B288F" w:rsidRDefault="005F3DC1" w14:paraId="0B6A1933" w14:textId="77777777">
      <w:pPr>
        <w:spacing w:after="0"/>
        <w:ind w:left="2122" w:hanging="2122"/>
        <w:jc w:val="both"/>
        <w:rPr>
          <w:rFonts w:ascii="Times New Roman" w:hAnsi="Times New Roman" w:cs="Times New Roman"/>
          <w:lang w:val="en-GB"/>
        </w:rPr>
      </w:pPr>
    </w:p>
    <w:p w:rsidR="001B288F" w:rsidP="006D4AD3" w:rsidRDefault="003615E4" w14:paraId="005561D8" w14:textId="77777777">
      <w:pPr>
        <w:spacing w:after="0"/>
        <w:jc w:val="both"/>
        <w:rPr>
          <w:rFonts w:ascii="Times New Roman" w:hAnsi="Times New Roman" w:cs="Times New Roman"/>
          <w:lang w:val="en-GB"/>
        </w:rPr>
      </w:pPr>
      <w:r>
        <w:rPr>
          <w:rFonts w:ascii="Times New Roman" w:hAnsi="Times New Roman" w:cs="Times New Roman"/>
          <w:lang w:val="en-GB"/>
        </w:rPr>
        <w:t xml:space="preserve">System User: </w:t>
      </w:r>
      <w:r>
        <w:rPr>
          <w:rFonts w:ascii="Times New Roman" w:hAnsi="Times New Roman" w:cs="Times New Roman"/>
          <w:lang w:val="en-GB"/>
        </w:rPr>
        <w:tab/>
      </w:r>
      <w:r>
        <w:rPr>
          <w:rFonts w:ascii="Times New Roman" w:hAnsi="Times New Roman" w:cs="Times New Roman"/>
          <w:lang w:val="en-GB"/>
        </w:rPr>
        <w:tab/>
      </w:r>
      <w:r w:rsidR="001B288F">
        <w:rPr>
          <w:rFonts w:ascii="Times New Roman" w:hAnsi="Times New Roman" w:cs="Times New Roman"/>
          <w:lang w:val="en-GB"/>
        </w:rPr>
        <w:t>a natural or legal person that entered into a certification agreement with</w:t>
      </w:r>
    </w:p>
    <w:p w:rsidR="001B288F" w:rsidP="001B288F" w:rsidRDefault="00435264" w14:paraId="6697444D" w14:textId="133E6B6C">
      <w:pPr>
        <w:spacing w:after="0"/>
        <w:ind w:left="1416" w:firstLine="708"/>
        <w:jc w:val="both"/>
        <w:rPr>
          <w:rFonts w:ascii="Times New Roman" w:hAnsi="Times New Roman" w:cs="Times New Roman"/>
          <w:lang w:val="en-GB"/>
        </w:rPr>
      </w:pPr>
      <w:r>
        <w:rPr>
          <w:rFonts w:ascii="Times New Roman" w:hAnsi="Times New Roman" w:cs="Times New Roman"/>
          <w:lang w:val="en-GB"/>
        </w:rPr>
        <w:t xml:space="preserve">SES </w:t>
      </w:r>
      <w:r w:rsidR="009C5E6F">
        <w:rPr>
          <w:rFonts w:ascii="Times New Roman" w:hAnsi="Times New Roman" w:cs="Times New Roman"/>
          <w:lang w:val="en-GB"/>
        </w:rPr>
        <w:t xml:space="preserve">wishing </w:t>
      </w:r>
      <w:r w:rsidR="001B288F">
        <w:rPr>
          <w:rFonts w:ascii="Times New Roman" w:hAnsi="Times New Roman" w:cs="Times New Roman"/>
          <w:lang w:val="en-GB"/>
        </w:rPr>
        <w:t xml:space="preserve">to demonstrate compliance with </w:t>
      </w:r>
      <w:r w:rsidR="00A413FE">
        <w:rPr>
          <w:rFonts w:ascii="Times New Roman" w:hAnsi="Times New Roman" w:cs="Times New Roman"/>
          <w:lang w:val="en-GB"/>
        </w:rPr>
        <w:t>SSAP/RED</w:t>
      </w:r>
      <w:r w:rsidR="001B288F">
        <w:rPr>
          <w:rFonts w:ascii="Times New Roman" w:hAnsi="Times New Roman" w:cs="Times New Roman"/>
          <w:lang w:val="en-GB"/>
        </w:rPr>
        <w:t xml:space="preserve"> and </w:t>
      </w:r>
    </w:p>
    <w:p w:rsidR="001B288F" w:rsidP="001B288F" w:rsidRDefault="001B288F" w14:paraId="54243DF3" w14:textId="77777777">
      <w:pPr>
        <w:spacing w:after="0"/>
        <w:ind w:left="1416" w:firstLine="708"/>
        <w:jc w:val="both"/>
        <w:rPr>
          <w:rFonts w:ascii="Times New Roman" w:hAnsi="Times New Roman" w:cs="Times New Roman"/>
          <w:lang w:val="en-GB"/>
        </w:rPr>
      </w:pPr>
      <w:r>
        <w:rPr>
          <w:rFonts w:ascii="Times New Roman" w:hAnsi="Times New Roman" w:cs="Times New Roman"/>
          <w:lang w:val="en-GB"/>
        </w:rPr>
        <w:t xml:space="preserve">therefore has also entered into a contract with the Certification Body to obtain </w:t>
      </w:r>
    </w:p>
    <w:p w:rsidR="003615E4" w:rsidP="001B288F" w:rsidRDefault="001B288F" w14:paraId="0D6984CC" w14:textId="77777777">
      <w:pPr>
        <w:spacing w:after="0"/>
        <w:ind w:left="1416" w:firstLine="708"/>
        <w:jc w:val="both"/>
        <w:rPr>
          <w:rFonts w:ascii="Times New Roman" w:hAnsi="Times New Roman" w:cs="Times New Roman"/>
          <w:lang w:val="en-GB"/>
        </w:rPr>
      </w:pPr>
      <w:r>
        <w:rPr>
          <w:rFonts w:ascii="Times New Roman" w:hAnsi="Times New Roman" w:cs="Times New Roman"/>
          <w:lang w:val="en-GB"/>
        </w:rPr>
        <w:t>a Certificate.</w:t>
      </w:r>
    </w:p>
    <w:p w:rsidR="00DE07A7" w:rsidP="001B288F" w:rsidRDefault="00DE07A7" w14:paraId="241840B5" w14:textId="77777777">
      <w:pPr>
        <w:spacing w:after="0"/>
        <w:ind w:left="1416" w:firstLine="708"/>
        <w:jc w:val="both"/>
        <w:rPr>
          <w:rFonts w:ascii="Times New Roman" w:hAnsi="Times New Roman" w:cs="Times New Roman"/>
          <w:lang w:val="en-GB"/>
        </w:rPr>
      </w:pPr>
    </w:p>
    <w:p w:rsidR="00DE07A7" w:rsidP="00DE07A7" w:rsidRDefault="00DE07A7" w14:paraId="517714E1" w14:textId="77777777">
      <w:pPr>
        <w:spacing w:after="0"/>
        <w:jc w:val="both"/>
        <w:rPr>
          <w:rFonts w:ascii="Times New Roman" w:hAnsi="Times New Roman" w:cs="Times New Roman"/>
          <w:lang w:val="en-GB"/>
        </w:rPr>
      </w:pPr>
      <w:r>
        <w:rPr>
          <w:rFonts w:ascii="Times New Roman" w:hAnsi="Times New Roman" w:cs="Times New Roman"/>
          <w:lang w:val="en-GB"/>
        </w:rPr>
        <w:t>Voluntary Scheme:</w:t>
      </w:r>
      <w:r>
        <w:rPr>
          <w:rFonts w:ascii="Times New Roman" w:hAnsi="Times New Roman" w:cs="Times New Roman"/>
          <w:lang w:val="en-GB"/>
        </w:rPr>
        <w:tab/>
      </w:r>
      <w:r>
        <w:rPr>
          <w:rFonts w:ascii="Times New Roman" w:hAnsi="Times New Roman" w:cs="Times New Roman"/>
          <w:lang w:val="en-GB"/>
        </w:rPr>
        <w:t>Certification schemes</w:t>
      </w:r>
      <w:r w:rsidR="00B16A7E">
        <w:rPr>
          <w:rFonts w:ascii="Times New Roman" w:hAnsi="Times New Roman" w:cs="Times New Roman"/>
          <w:lang w:val="en-GB"/>
        </w:rPr>
        <w:t xml:space="preserve"> being approved </w:t>
      </w:r>
      <w:r>
        <w:rPr>
          <w:rFonts w:ascii="Times New Roman" w:hAnsi="Times New Roman" w:cs="Times New Roman"/>
          <w:lang w:val="en-GB"/>
        </w:rPr>
        <w:t xml:space="preserve">by the European </w:t>
      </w:r>
      <w:r w:rsidR="00B16A7E">
        <w:rPr>
          <w:rFonts w:ascii="Times New Roman" w:hAnsi="Times New Roman" w:cs="Times New Roman"/>
          <w:lang w:val="en-GB"/>
        </w:rPr>
        <w:t xml:space="preserve">Union and listed on the </w:t>
      </w:r>
      <w:r>
        <w:rPr>
          <w:rFonts w:ascii="Times New Roman" w:hAnsi="Times New Roman" w:cs="Times New Roman"/>
          <w:lang w:val="en-GB"/>
        </w:rPr>
        <w:t xml:space="preserve"> </w:t>
      </w:r>
    </w:p>
    <w:p w:rsidRPr="00B16A7E" w:rsidR="00DE07A7" w:rsidP="00435264" w:rsidRDefault="00DE07A7" w14:paraId="6068CD42" w14:textId="77777777">
      <w:pPr>
        <w:spacing w:after="0"/>
        <w:ind w:left="2122"/>
        <w:jc w:val="both"/>
        <w:rPr>
          <w:rFonts w:ascii="Times New Roman" w:hAnsi="Times New Roman" w:cs="Times New Roman"/>
          <w:lang w:val="en-GB"/>
        </w:rPr>
      </w:pPr>
      <w:r w:rsidRPr="00B16A7E">
        <w:rPr>
          <w:rFonts w:ascii="Times New Roman" w:hAnsi="Times New Roman" w:cs="Times New Roman"/>
          <w:lang w:val="en-GB"/>
        </w:rPr>
        <w:t>Website</w:t>
      </w:r>
      <w:r w:rsidRPr="00B16A7E" w:rsidR="00B16A7E">
        <w:rPr>
          <w:rFonts w:ascii="Times New Roman" w:hAnsi="Times New Roman" w:cs="Times New Roman"/>
          <w:lang w:val="en-GB"/>
        </w:rPr>
        <w:t xml:space="preserve"> of the European Commission</w:t>
      </w:r>
      <w:r w:rsidR="00435264">
        <w:rPr>
          <w:rFonts w:ascii="Times New Roman" w:hAnsi="Times New Roman" w:cs="Times New Roman"/>
          <w:lang w:val="en-GB"/>
        </w:rPr>
        <w:t xml:space="preserve"> </w:t>
      </w:r>
      <w:r w:rsidRPr="00B16A7E" w:rsidR="00B16A7E">
        <w:rPr>
          <w:rFonts w:ascii="Times New Roman" w:hAnsi="Times New Roman" w:cs="Times New Roman"/>
          <w:lang w:val="en-GB"/>
        </w:rPr>
        <w:t xml:space="preserve"> </w:t>
      </w:r>
      <w:r w:rsidRPr="00B16A7E">
        <w:rPr>
          <w:rFonts w:ascii="Times New Roman" w:hAnsi="Times New Roman" w:cs="Times New Roman"/>
          <w:lang w:val="en-GB"/>
        </w:rPr>
        <w:t xml:space="preserve"> </w:t>
      </w:r>
      <w:hyperlink w:history="1" r:id="rId11">
        <w:r w:rsidRPr="00B16A7E">
          <w:rPr>
            <w:rStyle w:val="Hyperlink"/>
            <w:rFonts w:ascii="Times New Roman" w:hAnsi="Times New Roman" w:cs="Times New Roman"/>
            <w:lang w:val="en-GB"/>
          </w:rPr>
          <w:t>https://ec.europa.eu/energy/en/topics/renewable-energy/biofuels/voluntary-schemes</w:t>
        </w:r>
      </w:hyperlink>
      <w:r w:rsidRPr="00B16A7E">
        <w:rPr>
          <w:rFonts w:ascii="Times New Roman" w:hAnsi="Times New Roman" w:cs="Times New Roman"/>
          <w:lang w:val="en-GB"/>
        </w:rPr>
        <w:t xml:space="preserve"> </w:t>
      </w:r>
      <w:r w:rsidR="00B16A7E">
        <w:rPr>
          <w:rFonts w:ascii="Times New Roman" w:hAnsi="Times New Roman" w:cs="Times New Roman"/>
          <w:lang w:val="en-GB"/>
        </w:rPr>
        <w:t>to demonstrate compliance with the stipulated criteria</w:t>
      </w:r>
      <w:r w:rsidR="00DF0779">
        <w:rPr>
          <w:rFonts w:ascii="Times New Roman" w:hAnsi="Times New Roman" w:cs="Times New Roman"/>
          <w:lang w:val="en-GB"/>
        </w:rPr>
        <w:t xml:space="preserve"> of the EU Renewable Energy Directive and its pertaining regulations, i.e. </w:t>
      </w:r>
      <w:r w:rsidR="00C02A76">
        <w:rPr>
          <w:rFonts w:ascii="Times New Roman" w:hAnsi="Times New Roman" w:cs="Times New Roman"/>
          <w:lang w:val="en-GB"/>
        </w:rPr>
        <w:t xml:space="preserve">the </w:t>
      </w:r>
      <w:r w:rsidR="00DF0779">
        <w:rPr>
          <w:rFonts w:ascii="Times New Roman" w:hAnsi="Times New Roman" w:cs="Times New Roman"/>
          <w:lang w:val="en-GB"/>
        </w:rPr>
        <w:t>Renewable Energy Directive 2009/28/EC amended through the Directive (EU) 2015/1513(RED) and Fuel Quality Directive 2009/30/EC amended through Directive (EU) 2015/1513 (FQD) of the European Union and the pertaining national rules to implement the aforementioned Directives</w:t>
      </w:r>
      <w:r w:rsidR="00B16A7E">
        <w:rPr>
          <w:rFonts w:ascii="Times New Roman" w:hAnsi="Times New Roman" w:cs="Times New Roman"/>
          <w:lang w:val="en-GB"/>
        </w:rPr>
        <w:t>.</w:t>
      </w:r>
      <w:r w:rsidRPr="00B16A7E">
        <w:rPr>
          <w:rFonts w:ascii="Times New Roman" w:hAnsi="Times New Roman" w:cs="Times New Roman"/>
          <w:lang w:val="en-GB"/>
        </w:rPr>
        <w:tab/>
      </w:r>
      <w:r w:rsidRPr="00B16A7E">
        <w:rPr>
          <w:rFonts w:ascii="Times New Roman" w:hAnsi="Times New Roman" w:cs="Times New Roman"/>
          <w:lang w:val="en-GB"/>
        </w:rPr>
        <w:tab/>
      </w:r>
    </w:p>
    <w:p w:rsidRPr="00B16A7E" w:rsidR="00DE07A7" w:rsidP="006D4AD3" w:rsidRDefault="00DE07A7" w14:paraId="2F974ECB" w14:textId="77777777">
      <w:pPr>
        <w:spacing w:after="0"/>
        <w:jc w:val="both"/>
        <w:rPr>
          <w:rFonts w:ascii="Times New Roman" w:hAnsi="Times New Roman" w:cs="Times New Roman"/>
          <w:lang w:val="en-GB"/>
        </w:rPr>
      </w:pPr>
      <w:r w:rsidRPr="00B16A7E">
        <w:rPr>
          <w:rFonts w:ascii="Times New Roman" w:hAnsi="Times New Roman" w:cs="Times New Roman"/>
          <w:lang w:val="en-GB"/>
        </w:rPr>
        <w:tab/>
      </w:r>
      <w:r w:rsidRPr="00B16A7E">
        <w:rPr>
          <w:rFonts w:ascii="Times New Roman" w:hAnsi="Times New Roman" w:cs="Times New Roman"/>
          <w:lang w:val="en-GB"/>
        </w:rPr>
        <w:tab/>
      </w:r>
      <w:r w:rsidRPr="00B16A7E">
        <w:rPr>
          <w:rFonts w:ascii="Times New Roman" w:hAnsi="Times New Roman" w:cs="Times New Roman"/>
          <w:lang w:val="en-GB"/>
        </w:rPr>
        <w:tab/>
      </w:r>
    </w:p>
    <w:p w:rsidRPr="00B16A7E" w:rsidR="00DE07A7" w:rsidP="006D4AD3" w:rsidRDefault="00DE07A7" w14:paraId="5AB69836" w14:textId="77777777">
      <w:pPr>
        <w:spacing w:after="0"/>
        <w:jc w:val="both"/>
        <w:rPr>
          <w:rFonts w:ascii="Times New Roman" w:hAnsi="Times New Roman" w:cs="Times New Roman"/>
          <w:lang w:val="en-GB"/>
        </w:rPr>
      </w:pPr>
    </w:p>
    <w:p w:rsidRPr="00B16A7E" w:rsidR="00DE07A7" w:rsidP="006D4AD3" w:rsidRDefault="00DE07A7" w14:paraId="29FA40FC" w14:textId="77777777">
      <w:pPr>
        <w:spacing w:after="0"/>
        <w:jc w:val="both"/>
        <w:rPr>
          <w:rFonts w:ascii="Times New Roman" w:hAnsi="Times New Roman" w:cs="Times New Roman"/>
          <w:lang w:val="en-GB"/>
        </w:rPr>
      </w:pPr>
    </w:p>
    <w:p w:rsidRPr="00CC5191" w:rsidR="006D4AD3" w:rsidP="006D4AD3" w:rsidRDefault="006D4AD3" w14:paraId="009BD692" w14:textId="77777777">
      <w:pPr>
        <w:spacing w:after="0"/>
        <w:jc w:val="both"/>
        <w:rPr>
          <w:rFonts w:ascii="Times New Roman" w:hAnsi="Times New Roman" w:cs="Times New Roman"/>
          <w:b/>
          <w:lang w:val="en-GB"/>
        </w:rPr>
      </w:pPr>
      <w:r w:rsidRPr="00CC5191">
        <w:rPr>
          <w:rFonts w:ascii="Times New Roman" w:hAnsi="Times New Roman" w:cs="Times New Roman"/>
          <w:b/>
          <w:lang w:val="en-GB"/>
        </w:rPr>
        <w:t xml:space="preserve">Article </w:t>
      </w:r>
      <w:r w:rsidRPr="00CC5191" w:rsidR="00294DF3">
        <w:rPr>
          <w:rFonts w:ascii="Times New Roman" w:hAnsi="Times New Roman" w:cs="Times New Roman"/>
          <w:b/>
          <w:lang w:val="en-GB"/>
        </w:rPr>
        <w:t xml:space="preserve">2 </w:t>
      </w:r>
      <w:r w:rsidRPr="00CC5191" w:rsidR="00294DF3">
        <w:rPr>
          <w:rFonts w:ascii="Times New Roman" w:hAnsi="Times New Roman" w:cs="Times New Roman"/>
          <w:b/>
          <w:lang w:val="en-GB"/>
        </w:rPr>
        <w:tab/>
      </w:r>
      <w:r w:rsidRPr="00CC5191">
        <w:rPr>
          <w:rFonts w:ascii="Times New Roman" w:hAnsi="Times New Roman" w:cs="Times New Roman"/>
          <w:b/>
          <w:lang w:val="en-GB"/>
        </w:rPr>
        <w:t>Scope of the Agreement</w:t>
      </w:r>
    </w:p>
    <w:p w:rsidR="008419C1" w:rsidP="006D4AD3" w:rsidRDefault="008419C1" w14:paraId="75835C67" w14:textId="77777777">
      <w:pPr>
        <w:spacing w:after="0"/>
        <w:jc w:val="both"/>
        <w:rPr>
          <w:rFonts w:ascii="Times New Roman" w:hAnsi="Times New Roman" w:cs="Times New Roman"/>
          <w:lang w:val="en-GB"/>
        </w:rPr>
      </w:pPr>
    </w:p>
    <w:p w:rsidR="003615E4" w:rsidP="006D4AD3" w:rsidRDefault="003615E4" w14:paraId="4B7CD28E" w14:textId="1E477814">
      <w:pPr>
        <w:spacing w:after="0"/>
        <w:jc w:val="both"/>
        <w:rPr>
          <w:rFonts w:ascii="Times New Roman" w:hAnsi="Times New Roman" w:cs="Times New Roman"/>
          <w:lang w:val="en-GB"/>
        </w:rPr>
      </w:pPr>
      <w:r>
        <w:rPr>
          <w:rFonts w:ascii="Times New Roman" w:hAnsi="Times New Roman" w:cs="Times New Roman"/>
          <w:lang w:val="en-GB"/>
        </w:rPr>
        <w:t>By entering into this agreement SES grants the right to the C</w:t>
      </w:r>
      <w:r w:rsidR="009C5E6F">
        <w:rPr>
          <w:rFonts w:ascii="Times New Roman" w:hAnsi="Times New Roman" w:cs="Times New Roman"/>
          <w:lang w:val="en-GB"/>
        </w:rPr>
        <w:t>ertification Body</w:t>
      </w:r>
      <w:r>
        <w:rPr>
          <w:rFonts w:ascii="Times New Roman" w:hAnsi="Times New Roman" w:cs="Times New Roman"/>
          <w:lang w:val="en-GB"/>
        </w:rPr>
        <w:t xml:space="preserve"> for the </w:t>
      </w:r>
      <w:r w:rsidR="00A413FE">
        <w:rPr>
          <w:rFonts w:ascii="Times New Roman" w:hAnsi="Times New Roman" w:cs="Times New Roman"/>
          <w:lang w:val="en-GB"/>
        </w:rPr>
        <w:t>SSAP/RED</w:t>
      </w:r>
      <w:r>
        <w:rPr>
          <w:rFonts w:ascii="Times New Roman" w:hAnsi="Times New Roman" w:cs="Times New Roman"/>
          <w:lang w:val="en-GB"/>
        </w:rPr>
        <w:t xml:space="preserve"> to perform audits a</w:t>
      </w:r>
      <w:r w:rsidR="001B288F">
        <w:rPr>
          <w:rFonts w:ascii="Times New Roman" w:hAnsi="Times New Roman" w:cs="Times New Roman"/>
          <w:lang w:val="en-GB"/>
        </w:rPr>
        <w:t xml:space="preserve">nd </w:t>
      </w:r>
      <w:r w:rsidR="009C5E6F">
        <w:rPr>
          <w:rFonts w:ascii="Times New Roman" w:hAnsi="Times New Roman" w:cs="Times New Roman"/>
          <w:lang w:val="en-GB"/>
        </w:rPr>
        <w:t xml:space="preserve">to issue </w:t>
      </w:r>
      <w:r w:rsidR="00A413FE">
        <w:rPr>
          <w:rFonts w:ascii="Times New Roman" w:hAnsi="Times New Roman" w:cs="Times New Roman"/>
          <w:lang w:val="en-GB"/>
        </w:rPr>
        <w:t>SSAP/RED</w:t>
      </w:r>
      <w:r>
        <w:rPr>
          <w:rFonts w:ascii="Times New Roman" w:hAnsi="Times New Roman" w:cs="Times New Roman"/>
          <w:lang w:val="en-GB"/>
        </w:rPr>
        <w:t xml:space="preserve"> certificates </w:t>
      </w:r>
      <w:r w:rsidR="00C02A76">
        <w:rPr>
          <w:rFonts w:ascii="Times New Roman" w:hAnsi="Times New Roman" w:cs="Times New Roman"/>
          <w:lang w:val="en-GB"/>
        </w:rPr>
        <w:t>for the System User</w:t>
      </w:r>
      <w:r w:rsidR="009C5E6F">
        <w:rPr>
          <w:rFonts w:ascii="Times New Roman" w:hAnsi="Times New Roman" w:cs="Times New Roman"/>
          <w:lang w:val="en-GB"/>
        </w:rPr>
        <w:t xml:space="preserve"> in accordance with the </w:t>
      </w:r>
      <w:r w:rsidR="00A413FE">
        <w:rPr>
          <w:rFonts w:ascii="Times New Roman" w:hAnsi="Times New Roman" w:cs="Times New Roman"/>
          <w:lang w:val="en-GB"/>
        </w:rPr>
        <w:t>SSAP/RED</w:t>
      </w:r>
      <w:r w:rsidR="009C5E6F">
        <w:rPr>
          <w:rFonts w:ascii="Times New Roman" w:hAnsi="Times New Roman" w:cs="Times New Roman"/>
          <w:lang w:val="en-GB"/>
        </w:rPr>
        <w:t>. Any deviating terms and conditions of the System User are replaced by the terms and conditions as stipulated in this Licensing Agreement.</w:t>
      </w:r>
    </w:p>
    <w:p w:rsidR="008419C1" w:rsidP="006D4AD3" w:rsidRDefault="008419C1" w14:paraId="0EA66FA0" w14:textId="77777777">
      <w:pPr>
        <w:spacing w:after="0"/>
        <w:jc w:val="both"/>
        <w:rPr>
          <w:rFonts w:ascii="Times New Roman" w:hAnsi="Times New Roman" w:cs="Times New Roman"/>
          <w:lang w:val="en-GB"/>
        </w:rPr>
      </w:pPr>
    </w:p>
    <w:p w:rsidR="006D4AD3" w:rsidP="006D4AD3" w:rsidRDefault="006D4AD3" w14:paraId="2214FF08" w14:textId="77777777">
      <w:pPr>
        <w:spacing w:after="0"/>
        <w:jc w:val="both"/>
        <w:rPr>
          <w:rFonts w:ascii="Times New Roman" w:hAnsi="Times New Roman" w:cs="Times New Roman"/>
          <w:lang w:val="en-GB"/>
        </w:rPr>
      </w:pPr>
    </w:p>
    <w:p w:rsidRPr="009C5E6F" w:rsidR="00294DF3" w:rsidP="006D4AD3" w:rsidRDefault="00294DF3" w14:paraId="1A888856" w14:textId="77777777">
      <w:pPr>
        <w:spacing w:after="0"/>
        <w:jc w:val="both"/>
        <w:rPr>
          <w:rFonts w:ascii="Times New Roman" w:hAnsi="Times New Roman" w:cs="Times New Roman"/>
          <w:b/>
          <w:lang w:val="en-GB"/>
        </w:rPr>
      </w:pPr>
      <w:r w:rsidRPr="009C5E6F">
        <w:rPr>
          <w:rFonts w:ascii="Times New Roman" w:hAnsi="Times New Roman" w:cs="Times New Roman"/>
          <w:b/>
          <w:lang w:val="en-GB"/>
        </w:rPr>
        <w:t xml:space="preserve">Article 3 </w:t>
      </w:r>
      <w:r w:rsidRPr="009C5E6F">
        <w:rPr>
          <w:rFonts w:ascii="Times New Roman" w:hAnsi="Times New Roman" w:cs="Times New Roman"/>
          <w:b/>
          <w:lang w:val="en-GB"/>
        </w:rPr>
        <w:tab/>
      </w:r>
      <w:r w:rsidRPr="009C5E6F">
        <w:rPr>
          <w:rFonts w:ascii="Times New Roman" w:hAnsi="Times New Roman" w:cs="Times New Roman"/>
          <w:b/>
          <w:lang w:val="en-GB"/>
        </w:rPr>
        <w:t xml:space="preserve">Obligations of SES </w:t>
      </w:r>
    </w:p>
    <w:p w:rsidR="009C5E6F" w:rsidP="006D4AD3" w:rsidRDefault="009C5E6F" w14:paraId="02E30817" w14:textId="77777777">
      <w:pPr>
        <w:spacing w:after="0"/>
        <w:jc w:val="both"/>
        <w:rPr>
          <w:rFonts w:ascii="Times New Roman" w:hAnsi="Times New Roman" w:cs="Times New Roman"/>
          <w:lang w:val="en-GB"/>
        </w:rPr>
      </w:pPr>
    </w:p>
    <w:p w:rsidR="000E16F1" w:rsidP="000E16F1" w:rsidRDefault="000E16F1" w14:paraId="5AB9FA59" w14:textId="2597DD55">
      <w:pPr>
        <w:pStyle w:val="ListParagraph"/>
        <w:numPr>
          <w:ilvl w:val="0"/>
          <w:numId w:val="2"/>
        </w:numPr>
        <w:spacing w:after="0"/>
        <w:jc w:val="both"/>
        <w:rPr>
          <w:rFonts w:ascii="Times New Roman" w:hAnsi="Times New Roman" w:cs="Times New Roman"/>
          <w:lang w:val="en-GB"/>
        </w:rPr>
      </w:pPr>
      <w:r>
        <w:rPr>
          <w:rFonts w:ascii="Times New Roman" w:hAnsi="Times New Roman" w:cs="Times New Roman"/>
          <w:lang w:val="en-GB"/>
        </w:rPr>
        <w:t xml:space="preserve">SES shall enable the CB to use the </w:t>
      </w:r>
      <w:r w:rsidR="00A413FE">
        <w:rPr>
          <w:rFonts w:ascii="Times New Roman" w:hAnsi="Times New Roman" w:cs="Times New Roman"/>
          <w:lang w:val="en-GB"/>
        </w:rPr>
        <w:t>SSAP/RED</w:t>
      </w:r>
      <w:r>
        <w:rPr>
          <w:rFonts w:ascii="Times New Roman" w:hAnsi="Times New Roman" w:cs="Times New Roman"/>
          <w:lang w:val="en-GB"/>
        </w:rPr>
        <w:t xml:space="preserve"> in accordance to the conditions stipulated in this Licensing Agreement. SES reserves the right to change the </w:t>
      </w:r>
      <w:r w:rsidR="00A413FE">
        <w:rPr>
          <w:rFonts w:ascii="Times New Roman" w:hAnsi="Times New Roman" w:cs="Times New Roman"/>
          <w:lang w:val="en-GB"/>
        </w:rPr>
        <w:t>SSAP/RED</w:t>
      </w:r>
      <w:r>
        <w:rPr>
          <w:rFonts w:ascii="Times New Roman" w:hAnsi="Times New Roman" w:cs="Times New Roman"/>
          <w:lang w:val="en-GB"/>
        </w:rPr>
        <w:t>, especially due to regulatory</w:t>
      </w:r>
      <w:r w:rsidR="00DF0779">
        <w:rPr>
          <w:rFonts w:ascii="Times New Roman" w:hAnsi="Times New Roman" w:cs="Times New Roman"/>
          <w:lang w:val="en-GB"/>
        </w:rPr>
        <w:t xml:space="preserve"> changes </w:t>
      </w:r>
      <w:r>
        <w:rPr>
          <w:rFonts w:ascii="Times New Roman" w:hAnsi="Times New Roman" w:cs="Times New Roman"/>
          <w:lang w:val="en-GB"/>
        </w:rPr>
        <w:t>imposed by the European Commission with respect to the</w:t>
      </w:r>
      <w:r w:rsidR="00DF0779">
        <w:rPr>
          <w:rFonts w:ascii="Times New Roman" w:hAnsi="Times New Roman" w:cs="Times New Roman"/>
          <w:lang w:val="en-GB"/>
        </w:rPr>
        <w:t xml:space="preserve"> Renewable Energy Directive and </w:t>
      </w:r>
      <w:r w:rsidR="005A4C82">
        <w:rPr>
          <w:rFonts w:ascii="Times New Roman" w:hAnsi="Times New Roman" w:cs="Times New Roman"/>
          <w:lang w:val="en-GB"/>
        </w:rPr>
        <w:t xml:space="preserve">its pertaining </w:t>
      </w:r>
      <w:r w:rsidR="00DF0779">
        <w:rPr>
          <w:rFonts w:ascii="Times New Roman" w:hAnsi="Times New Roman" w:cs="Times New Roman"/>
          <w:lang w:val="en-GB"/>
        </w:rPr>
        <w:t>amendments.</w:t>
      </w:r>
    </w:p>
    <w:p w:rsidR="009C5E6F" w:rsidP="006D4AD3" w:rsidRDefault="00BC7AEE" w14:paraId="2BC617AE" w14:textId="11B4E23C">
      <w:pPr>
        <w:pStyle w:val="ListParagraph"/>
        <w:numPr>
          <w:ilvl w:val="0"/>
          <w:numId w:val="2"/>
        </w:numPr>
        <w:spacing w:after="0"/>
        <w:jc w:val="both"/>
        <w:rPr>
          <w:rFonts w:ascii="Times New Roman" w:hAnsi="Times New Roman" w:cs="Times New Roman"/>
          <w:lang w:val="en-GB"/>
        </w:rPr>
      </w:pPr>
      <w:r w:rsidRPr="00BC7AEE">
        <w:rPr>
          <w:rFonts w:ascii="Times New Roman" w:hAnsi="Times New Roman" w:cs="Times New Roman"/>
          <w:lang w:val="en-GB"/>
        </w:rPr>
        <w:t xml:space="preserve">The </w:t>
      </w:r>
      <w:r w:rsidR="00A413FE">
        <w:rPr>
          <w:rFonts w:ascii="Times New Roman" w:hAnsi="Times New Roman" w:cs="Times New Roman"/>
          <w:lang w:val="en-GB"/>
        </w:rPr>
        <w:t>SSAP/RED</w:t>
      </w:r>
      <w:r w:rsidRPr="00BC7AEE">
        <w:rPr>
          <w:rFonts w:ascii="Times New Roman" w:hAnsi="Times New Roman" w:cs="Times New Roman"/>
          <w:lang w:val="en-GB"/>
        </w:rPr>
        <w:t xml:space="preserve"> is made available to the CB on the SES website </w:t>
      </w:r>
      <w:hyperlink w:history="1" r:id="rId12">
        <w:r w:rsidRPr="00BC7AEE">
          <w:rPr>
            <w:rStyle w:val="Hyperlink"/>
            <w:rFonts w:ascii="Times New Roman" w:hAnsi="Times New Roman" w:cs="Times New Roman"/>
            <w:lang w:val="en-GB"/>
          </w:rPr>
          <w:t>https://www.</w:t>
        </w:r>
        <w:r w:rsidR="00A413FE">
          <w:rPr>
            <w:rStyle w:val="Hyperlink"/>
            <w:rFonts w:ascii="Times New Roman" w:hAnsi="Times New Roman" w:cs="Times New Roman"/>
            <w:lang w:val="en-GB"/>
          </w:rPr>
          <w:t>SSAP/RED</w:t>
        </w:r>
        <w:r w:rsidRPr="00BC7AEE">
          <w:rPr>
            <w:rStyle w:val="Hyperlink"/>
            <w:rFonts w:ascii="Times New Roman" w:hAnsi="Times New Roman" w:cs="Times New Roman"/>
            <w:lang w:val="en-GB"/>
          </w:rPr>
          <w:t>.org/</w:t>
        </w:r>
      </w:hyperlink>
      <w:r w:rsidRPr="00BC7AEE">
        <w:rPr>
          <w:rFonts w:ascii="Times New Roman" w:hAnsi="Times New Roman" w:cs="Times New Roman"/>
          <w:lang w:val="en-GB"/>
        </w:rPr>
        <w:t xml:space="preserve"> </w:t>
      </w:r>
    </w:p>
    <w:p w:rsidR="00BC7AEE" w:rsidP="006D4AD3" w:rsidRDefault="00BC7AEE" w14:paraId="6987358A" w14:textId="77777777">
      <w:pPr>
        <w:pStyle w:val="ListParagraph"/>
        <w:numPr>
          <w:ilvl w:val="0"/>
          <w:numId w:val="2"/>
        </w:numPr>
        <w:spacing w:after="0"/>
        <w:jc w:val="both"/>
        <w:rPr>
          <w:rFonts w:ascii="Times New Roman" w:hAnsi="Times New Roman" w:cs="Times New Roman"/>
          <w:lang w:val="en-GB"/>
        </w:rPr>
      </w:pPr>
      <w:r>
        <w:rPr>
          <w:rFonts w:ascii="Times New Roman" w:hAnsi="Times New Roman" w:cs="Times New Roman"/>
          <w:lang w:val="en-GB"/>
        </w:rPr>
        <w:t>SES shall publish a register with the</w:t>
      </w:r>
      <w:r w:rsidR="005A4C82">
        <w:rPr>
          <w:rFonts w:ascii="Times New Roman" w:hAnsi="Times New Roman" w:cs="Times New Roman"/>
          <w:lang w:val="en-GB"/>
        </w:rPr>
        <w:t xml:space="preserve"> certified System Users and its valid C</w:t>
      </w:r>
      <w:r>
        <w:rPr>
          <w:rFonts w:ascii="Times New Roman" w:hAnsi="Times New Roman" w:cs="Times New Roman"/>
          <w:lang w:val="en-GB"/>
        </w:rPr>
        <w:t>ertificates on the aforementioned website.</w:t>
      </w:r>
    </w:p>
    <w:p w:rsidR="00BC7AEE" w:rsidP="006D4AD3" w:rsidRDefault="00BC7AEE" w14:paraId="031DEC58" w14:textId="39F0102C">
      <w:pPr>
        <w:pStyle w:val="ListParagraph"/>
        <w:numPr>
          <w:ilvl w:val="0"/>
          <w:numId w:val="2"/>
        </w:numPr>
        <w:spacing w:after="0"/>
        <w:jc w:val="both"/>
        <w:rPr>
          <w:rFonts w:ascii="Times New Roman" w:hAnsi="Times New Roman" w:cs="Times New Roman"/>
          <w:lang w:val="en-GB"/>
        </w:rPr>
      </w:pPr>
      <w:r>
        <w:rPr>
          <w:rFonts w:ascii="Times New Roman" w:hAnsi="Times New Roman" w:cs="Times New Roman"/>
          <w:lang w:val="en-GB"/>
        </w:rPr>
        <w:t xml:space="preserve">SES shall treat all information received from the CB confidentially, unless it is stipulated differently in the </w:t>
      </w:r>
      <w:r w:rsidR="00A413FE">
        <w:rPr>
          <w:rFonts w:ascii="Times New Roman" w:hAnsi="Times New Roman" w:cs="Times New Roman"/>
          <w:lang w:val="en-GB"/>
        </w:rPr>
        <w:t>SSAP/RED</w:t>
      </w:r>
      <w:r>
        <w:rPr>
          <w:rFonts w:ascii="Times New Roman" w:hAnsi="Times New Roman" w:cs="Times New Roman"/>
          <w:lang w:val="en-GB"/>
        </w:rPr>
        <w:t xml:space="preserve"> or this Licensing Agreement.</w:t>
      </w:r>
    </w:p>
    <w:p w:rsidR="00BC7AEE" w:rsidP="006D4AD3" w:rsidRDefault="005F3DC1" w14:paraId="2E008D17" w14:textId="7B9FE0B8">
      <w:pPr>
        <w:pStyle w:val="ListParagraph"/>
        <w:numPr>
          <w:ilvl w:val="0"/>
          <w:numId w:val="2"/>
        </w:numPr>
        <w:spacing w:after="0"/>
        <w:jc w:val="both"/>
        <w:rPr>
          <w:rFonts w:ascii="Times New Roman" w:hAnsi="Times New Roman" w:cs="Times New Roman"/>
          <w:lang w:val="en-GB"/>
        </w:rPr>
      </w:pPr>
      <w:r>
        <w:rPr>
          <w:rFonts w:ascii="Times New Roman" w:hAnsi="Times New Roman" w:cs="Times New Roman"/>
          <w:lang w:val="en-GB"/>
        </w:rPr>
        <w:t xml:space="preserve">SES shall maintain a complaint procedure to receive, evaluate and take decisions on any complaints or appeals that may be made by </w:t>
      </w:r>
      <w:r w:rsidR="008D6C8C">
        <w:rPr>
          <w:rFonts w:ascii="Times New Roman" w:hAnsi="Times New Roman" w:cs="Times New Roman"/>
          <w:lang w:val="en-GB"/>
        </w:rPr>
        <w:t>System U</w:t>
      </w:r>
      <w:r>
        <w:rPr>
          <w:rFonts w:ascii="Times New Roman" w:hAnsi="Times New Roman" w:cs="Times New Roman"/>
          <w:lang w:val="en-GB"/>
        </w:rPr>
        <w:t xml:space="preserve">sers or any other stakeholders having a reasonable interest in the </w:t>
      </w:r>
      <w:r w:rsidR="00A413FE">
        <w:rPr>
          <w:rFonts w:ascii="Times New Roman" w:hAnsi="Times New Roman" w:cs="Times New Roman"/>
          <w:lang w:val="en-GB"/>
        </w:rPr>
        <w:t>SSAP/RED</w:t>
      </w:r>
      <w:r>
        <w:rPr>
          <w:rFonts w:ascii="Times New Roman" w:hAnsi="Times New Roman" w:cs="Times New Roman"/>
          <w:lang w:val="en-GB"/>
        </w:rPr>
        <w:t>.</w:t>
      </w:r>
    </w:p>
    <w:p w:rsidR="00BC7AEE" w:rsidP="00BC7AEE" w:rsidRDefault="00BC7AEE" w14:paraId="663169C5" w14:textId="77777777">
      <w:pPr>
        <w:spacing w:after="0"/>
        <w:jc w:val="both"/>
        <w:rPr>
          <w:rFonts w:ascii="Times New Roman" w:hAnsi="Times New Roman" w:cs="Times New Roman"/>
          <w:lang w:val="en-GB"/>
        </w:rPr>
      </w:pPr>
    </w:p>
    <w:p w:rsidR="00294DF3" w:rsidP="006D4AD3" w:rsidRDefault="00294DF3" w14:paraId="10B3A72D" w14:textId="77777777">
      <w:pPr>
        <w:spacing w:after="0"/>
        <w:jc w:val="both"/>
        <w:rPr>
          <w:rFonts w:ascii="Times New Roman" w:hAnsi="Times New Roman" w:cs="Times New Roman"/>
          <w:lang w:val="en-GB"/>
        </w:rPr>
      </w:pPr>
    </w:p>
    <w:p w:rsidRPr="008D6C8C" w:rsidR="00294DF3" w:rsidP="006D4AD3" w:rsidRDefault="00294DF3" w14:paraId="57211F72" w14:textId="77777777">
      <w:pPr>
        <w:spacing w:after="0"/>
        <w:jc w:val="both"/>
        <w:rPr>
          <w:rFonts w:ascii="Times New Roman" w:hAnsi="Times New Roman" w:cs="Times New Roman"/>
          <w:b/>
          <w:lang w:val="en-GB"/>
        </w:rPr>
      </w:pPr>
      <w:r w:rsidRPr="008D6C8C">
        <w:rPr>
          <w:rFonts w:ascii="Times New Roman" w:hAnsi="Times New Roman" w:cs="Times New Roman"/>
          <w:b/>
          <w:lang w:val="en-GB"/>
        </w:rPr>
        <w:t xml:space="preserve">Article 4 </w:t>
      </w:r>
      <w:r w:rsidRPr="008D6C8C">
        <w:rPr>
          <w:rFonts w:ascii="Times New Roman" w:hAnsi="Times New Roman" w:cs="Times New Roman"/>
          <w:b/>
          <w:lang w:val="en-GB"/>
        </w:rPr>
        <w:tab/>
      </w:r>
      <w:r w:rsidRPr="008D6C8C">
        <w:rPr>
          <w:rFonts w:ascii="Times New Roman" w:hAnsi="Times New Roman" w:cs="Times New Roman"/>
          <w:b/>
          <w:lang w:val="en-GB"/>
        </w:rPr>
        <w:t xml:space="preserve">Obligation of the </w:t>
      </w:r>
      <w:r w:rsidRPr="008D6C8C" w:rsidR="00D92B24">
        <w:rPr>
          <w:rFonts w:ascii="Times New Roman" w:hAnsi="Times New Roman" w:cs="Times New Roman"/>
          <w:b/>
          <w:lang w:val="en-GB"/>
        </w:rPr>
        <w:t>CB</w:t>
      </w:r>
    </w:p>
    <w:p w:rsidR="008D6C8C" w:rsidP="006D4AD3" w:rsidRDefault="008D6C8C" w14:paraId="2CC037CD" w14:textId="77777777">
      <w:pPr>
        <w:spacing w:after="0"/>
        <w:jc w:val="both"/>
        <w:rPr>
          <w:rFonts w:ascii="Times New Roman" w:hAnsi="Times New Roman" w:cs="Times New Roman"/>
          <w:lang w:val="en-GB"/>
        </w:rPr>
      </w:pPr>
    </w:p>
    <w:p w:rsidR="00A61737" w:rsidP="00DE07A7" w:rsidRDefault="00A61737" w14:paraId="65296FB7" w14:textId="77777777">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For the period of this agreement, the CB shall </w:t>
      </w:r>
      <w:r w:rsidR="00DE07A7">
        <w:rPr>
          <w:rFonts w:ascii="Times New Roman" w:hAnsi="Times New Roman" w:cs="Times New Roman"/>
          <w:lang w:val="en-GB"/>
        </w:rPr>
        <w:t>maintain its recognition resp</w:t>
      </w:r>
      <w:r>
        <w:rPr>
          <w:rFonts w:ascii="Times New Roman" w:hAnsi="Times New Roman" w:cs="Times New Roman"/>
          <w:lang w:val="en-GB"/>
        </w:rPr>
        <w:t>ectively</w:t>
      </w:r>
      <w:r w:rsidR="00DE07A7">
        <w:rPr>
          <w:rFonts w:ascii="Times New Roman" w:hAnsi="Times New Roman" w:cs="Times New Roman"/>
          <w:lang w:val="en-GB"/>
        </w:rPr>
        <w:t xml:space="preserve"> accreditation for </w:t>
      </w:r>
      <w:r w:rsidR="00C247F4">
        <w:rPr>
          <w:rFonts w:ascii="Times New Roman" w:hAnsi="Times New Roman" w:cs="Times New Roman"/>
          <w:lang w:val="en-GB"/>
        </w:rPr>
        <w:t xml:space="preserve">at least </w:t>
      </w:r>
      <w:r w:rsidR="005A4C82">
        <w:rPr>
          <w:rFonts w:ascii="Times New Roman" w:hAnsi="Times New Roman" w:cs="Times New Roman"/>
          <w:lang w:val="en-GB"/>
        </w:rPr>
        <w:t xml:space="preserve">one </w:t>
      </w:r>
      <w:r w:rsidR="00DE07A7">
        <w:rPr>
          <w:rFonts w:ascii="Times New Roman" w:hAnsi="Times New Roman" w:cs="Times New Roman"/>
          <w:lang w:val="en-GB"/>
        </w:rPr>
        <w:t xml:space="preserve">other </w:t>
      </w:r>
      <w:r w:rsidRPr="00C247F4" w:rsidR="00C247F4">
        <w:rPr>
          <w:rFonts w:eastAsia="Calibri"/>
          <w:noProof/>
          <w:lang w:val="en-GB" w:eastAsia="nl-NL"/>
        </w:rPr>
        <w:t>V</w:t>
      </w:r>
      <w:r w:rsidR="00DE07A7">
        <w:rPr>
          <w:rFonts w:ascii="Times New Roman" w:hAnsi="Times New Roman" w:cs="Times New Roman"/>
          <w:lang w:val="en-GB"/>
        </w:rPr>
        <w:t>oluntary</w:t>
      </w:r>
      <w:r w:rsidR="00C247F4">
        <w:rPr>
          <w:rFonts w:ascii="Times New Roman" w:hAnsi="Times New Roman" w:cs="Times New Roman"/>
          <w:lang w:val="en-GB"/>
        </w:rPr>
        <w:t xml:space="preserve"> S</w:t>
      </w:r>
      <w:r w:rsidR="005A4C82">
        <w:rPr>
          <w:rFonts w:ascii="Times New Roman" w:hAnsi="Times New Roman" w:cs="Times New Roman"/>
          <w:lang w:val="en-GB"/>
        </w:rPr>
        <w:t>cheme</w:t>
      </w:r>
      <w:r w:rsidR="00B16A7E">
        <w:rPr>
          <w:rFonts w:ascii="Times New Roman" w:hAnsi="Times New Roman" w:cs="Times New Roman"/>
          <w:lang w:val="en-GB"/>
        </w:rPr>
        <w:t xml:space="preserve">. In case the CB ceases to be involved in </w:t>
      </w:r>
      <w:r w:rsidR="00C247F4">
        <w:rPr>
          <w:rFonts w:ascii="Times New Roman" w:hAnsi="Times New Roman" w:cs="Times New Roman"/>
          <w:lang w:val="en-GB"/>
        </w:rPr>
        <w:t xml:space="preserve">at least </w:t>
      </w:r>
      <w:r w:rsidR="005A4C82">
        <w:rPr>
          <w:rFonts w:ascii="Times New Roman" w:hAnsi="Times New Roman" w:cs="Times New Roman"/>
          <w:lang w:val="en-GB"/>
        </w:rPr>
        <w:t>one</w:t>
      </w:r>
      <w:r w:rsidR="00C247F4">
        <w:rPr>
          <w:rFonts w:ascii="Times New Roman" w:hAnsi="Times New Roman" w:cs="Times New Roman"/>
          <w:lang w:val="en-GB"/>
        </w:rPr>
        <w:t xml:space="preserve"> other V</w:t>
      </w:r>
      <w:r w:rsidR="00B16A7E">
        <w:rPr>
          <w:rFonts w:ascii="Times New Roman" w:hAnsi="Times New Roman" w:cs="Times New Roman"/>
          <w:lang w:val="en-GB"/>
        </w:rPr>
        <w:t>oluntary</w:t>
      </w:r>
      <w:r w:rsidR="00C247F4">
        <w:rPr>
          <w:rFonts w:ascii="Times New Roman" w:hAnsi="Times New Roman" w:cs="Times New Roman"/>
          <w:lang w:val="en-GB"/>
        </w:rPr>
        <w:t xml:space="preserve"> S</w:t>
      </w:r>
      <w:r w:rsidR="005A4C82">
        <w:rPr>
          <w:rFonts w:ascii="Times New Roman" w:hAnsi="Times New Roman" w:cs="Times New Roman"/>
          <w:lang w:val="en-GB"/>
        </w:rPr>
        <w:t>cheme</w:t>
      </w:r>
      <w:r w:rsidR="00B16A7E">
        <w:rPr>
          <w:rFonts w:ascii="Times New Roman" w:hAnsi="Times New Roman" w:cs="Times New Roman"/>
          <w:lang w:val="en-GB"/>
        </w:rPr>
        <w:t xml:space="preserve"> </w:t>
      </w:r>
      <w:r w:rsidR="00C247F4">
        <w:rPr>
          <w:rFonts w:ascii="Times New Roman" w:hAnsi="Times New Roman" w:cs="Times New Roman"/>
          <w:lang w:val="en-GB"/>
        </w:rPr>
        <w:t>the</w:t>
      </w:r>
      <w:r w:rsidR="005A4C82">
        <w:rPr>
          <w:rFonts w:ascii="Times New Roman" w:hAnsi="Times New Roman" w:cs="Times New Roman"/>
          <w:lang w:val="en-GB"/>
        </w:rPr>
        <w:t xml:space="preserve"> CB w</w:t>
      </w:r>
      <w:r w:rsidR="00B16A7E">
        <w:rPr>
          <w:rFonts w:ascii="Times New Roman" w:hAnsi="Times New Roman" w:cs="Times New Roman"/>
          <w:lang w:val="en-GB"/>
        </w:rPr>
        <w:t>ill notify SES.</w:t>
      </w:r>
      <w:r>
        <w:rPr>
          <w:rFonts w:ascii="Times New Roman" w:hAnsi="Times New Roman" w:cs="Times New Roman"/>
          <w:lang w:val="en-GB"/>
        </w:rPr>
        <w:t xml:space="preserve"> </w:t>
      </w:r>
    </w:p>
    <w:p w:rsidR="008D6C8C" w:rsidP="00DE07A7" w:rsidRDefault="00A61737" w14:paraId="01AF9AD2" w14:textId="77777777">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Upon request the CB will deliver proof of its recognition respectively accreditation for</w:t>
      </w:r>
      <w:r w:rsidR="005A4C82">
        <w:rPr>
          <w:rFonts w:ascii="Times New Roman" w:hAnsi="Times New Roman" w:cs="Times New Roman"/>
          <w:lang w:val="en-GB"/>
        </w:rPr>
        <w:t xml:space="preserve"> the mentioned Voluntary Scheme</w:t>
      </w:r>
      <w:r>
        <w:rPr>
          <w:rFonts w:ascii="Times New Roman" w:hAnsi="Times New Roman" w:cs="Times New Roman"/>
          <w:lang w:val="en-GB"/>
        </w:rPr>
        <w:t>.</w:t>
      </w:r>
    </w:p>
    <w:p w:rsidR="004D3581" w:rsidP="00DE07A7" w:rsidRDefault="00F0288B" w14:paraId="48D32DE0" w14:textId="381A5E62">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The CB will adopt its auditing and certification process in accordance with any changes that SES </w:t>
      </w:r>
      <w:r w:rsidR="005A4C82">
        <w:rPr>
          <w:rFonts w:ascii="Times New Roman" w:hAnsi="Times New Roman" w:cs="Times New Roman"/>
          <w:lang w:val="en-GB"/>
        </w:rPr>
        <w:t xml:space="preserve">may </w:t>
      </w:r>
      <w:r>
        <w:rPr>
          <w:rFonts w:ascii="Times New Roman" w:hAnsi="Times New Roman" w:cs="Times New Roman"/>
          <w:lang w:val="en-GB"/>
        </w:rPr>
        <w:t xml:space="preserve">introduce to the </w:t>
      </w:r>
      <w:r w:rsidR="00A413FE">
        <w:rPr>
          <w:rFonts w:ascii="Times New Roman" w:hAnsi="Times New Roman" w:cs="Times New Roman"/>
          <w:lang w:val="en-GB"/>
        </w:rPr>
        <w:t>SSAP/RED</w:t>
      </w:r>
      <w:r>
        <w:rPr>
          <w:rFonts w:ascii="Times New Roman" w:hAnsi="Times New Roman" w:cs="Times New Roman"/>
          <w:lang w:val="en-GB"/>
        </w:rPr>
        <w:t xml:space="preserve">, if and where necessary.   </w:t>
      </w:r>
    </w:p>
    <w:p w:rsidR="004D3581" w:rsidRDefault="004D3581" w14:paraId="6893BE12" w14:textId="77777777">
      <w:pPr>
        <w:rPr>
          <w:rFonts w:ascii="Times New Roman" w:hAnsi="Times New Roman" w:cs="Times New Roman"/>
          <w:lang w:val="en-GB"/>
        </w:rPr>
      </w:pPr>
      <w:r>
        <w:rPr>
          <w:rFonts w:ascii="Times New Roman" w:hAnsi="Times New Roman" w:cs="Times New Roman"/>
          <w:lang w:val="en-GB"/>
        </w:rPr>
        <w:br w:type="page"/>
      </w:r>
    </w:p>
    <w:p w:rsidR="00F0288B" w:rsidP="00631992" w:rsidRDefault="00F0288B" w14:paraId="06EFA544" w14:textId="77777777">
      <w:pPr>
        <w:pStyle w:val="ListParagraph"/>
        <w:spacing w:after="0"/>
        <w:ind w:left="360"/>
        <w:jc w:val="both"/>
        <w:rPr>
          <w:rFonts w:ascii="Times New Roman" w:hAnsi="Times New Roman" w:cs="Times New Roman"/>
          <w:lang w:val="en-GB"/>
        </w:rPr>
      </w:pPr>
    </w:p>
    <w:p w:rsidR="00B16A7E" w:rsidP="00DE07A7" w:rsidRDefault="00A61737" w14:paraId="32A3C452" w14:textId="2E2A0F45">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The CB will adhere to the provisions of the </w:t>
      </w:r>
      <w:r w:rsidR="00A413FE">
        <w:rPr>
          <w:rFonts w:ascii="Times New Roman" w:hAnsi="Times New Roman" w:cs="Times New Roman"/>
          <w:lang w:val="en-GB"/>
        </w:rPr>
        <w:t>SSAP/RED</w:t>
      </w:r>
      <w:r>
        <w:rPr>
          <w:rFonts w:ascii="Times New Roman" w:hAnsi="Times New Roman" w:cs="Times New Roman"/>
          <w:lang w:val="en-GB"/>
        </w:rPr>
        <w:t xml:space="preserve"> and can be assessed </w:t>
      </w:r>
      <w:r w:rsidR="004B2966">
        <w:rPr>
          <w:rFonts w:ascii="Times New Roman" w:hAnsi="Times New Roman" w:cs="Times New Roman"/>
          <w:lang w:val="en-GB"/>
        </w:rPr>
        <w:t xml:space="preserve">to evaluate compliance </w:t>
      </w:r>
      <w:r w:rsidR="00F0288B">
        <w:rPr>
          <w:rFonts w:ascii="Times New Roman" w:hAnsi="Times New Roman" w:cs="Times New Roman"/>
          <w:lang w:val="en-GB"/>
        </w:rPr>
        <w:t xml:space="preserve">by SES </w:t>
      </w:r>
      <w:r w:rsidR="004B2966">
        <w:rPr>
          <w:rFonts w:ascii="Times New Roman" w:hAnsi="Times New Roman" w:cs="Times New Roman"/>
          <w:lang w:val="en-GB"/>
        </w:rPr>
        <w:t>or an instructed third party.</w:t>
      </w:r>
    </w:p>
    <w:p w:rsidR="004B2966" w:rsidP="00DE07A7" w:rsidRDefault="004B2966" w14:paraId="4FAF547B" w14:textId="77777777">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Upon request, the CB will present the information </w:t>
      </w:r>
      <w:r w:rsidR="008740A3">
        <w:rPr>
          <w:rFonts w:ascii="Times New Roman" w:hAnsi="Times New Roman" w:cs="Times New Roman"/>
          <w:lang w:val="en-GB"/>
        </w:rPr>
        <w:t xml:space="preserve">enabling </w:t>
      </w:r>
      <w:r w:rsidR="00D046CA">
        <w:rPr>
          <w:rFonts w:ascii="Times New Roman" w:hAnsi="Times New Roman" w:cs="Times New Roman"/>
          <w:lang w:val="en-GB"/>
        </w:rPr>
        <w:t xml:space="preserve">SES </w:t>
      </w:r>
      <w:r w:rsidR="00F0288B">
        <w:rPr>
          <w:rFonts w:ascii="Times New Roman" w:hAnsi="Times New Roman" w:cs="Times New Roman"/>
          <w:lang w:val="en-GB"/>
        </w:rPr>
        <w:t xml:space="preserve">or the instructed third party </w:t>
      </w:r>
      <w:r w:rsidR="00D046CA">
        <w:rPr>
          <w:rFonts w:ascii="Times New Roman" w:hAnsi="Times New Roman" w:cs="Times New Roman"/>
          <w:lang w:val="en-GB"/>
        </w:rPr>
        <w:t xml:space="preserve">to assess the nature, content and performance </w:t>
      </w:r>
      <w:r w:rsidR="00F0288B">
        <w:rPr>
          <w:rFonts w:ascii="Times New Roman" w:hAnsi="Times New Roman" w:cs="Times New Roman"/>
          <w:lang w:val="en-GB"/>
        </w:rPr>
        <w:t>(incl. r</w:t>
      </w:r>
      <w:r w:rsidR="00D046CA">
        <w:rPr>
          <w:rFonts w:ascii="Times New Roman" w:hAnsi="Times New Roman" w:cs="Times New Roman"/>
          <w:lang w:val="en-GB"/>
        </w:rPr>
        <w:t>eporting</w:t>
      </w:r>
      <w:r w:rsidR="00F0288B">
        <w:rPr>
          <w:rFonts w:ascii="Times New Roman" w:hAnsi="Times New Roman" w:cs="Times New Roman"/>
          <w:lang w:val="en-GB"/>
        </w:rPr>
        <w:t>)</w:t>
      </w:r>
      <w:r w:rsidR="00D046CA">
        <w:rPr>
          <w:rFonts w:ascii="Times New Roman" w:hAnsi="Times New Roman" w:cs="Times New Roman"/>
          <w:lang w:val="en-GB"/>
        </w:rPr>
        <w:t xml:space="preserve"> of the auditing and certification activities of the CB. </w:t>
      </w:r>
    </w:p>
    <w:p w:rsidR="00F0288B" w:rsidP="00DE07A7" w:rsidRDefault="008740A3" w14:paraId="1448D298" w14:textId="6014359E">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The CB shall issue a </w:t>
      </w:r>
      <w:r w:rsidR="005A4C82">
        <w:rPr>
          <w:rFonts w:ascii="Times New Roman" w:hAnsi="Times New Roman" w:cs="Times New Roman"/>
          <w:lang w:val="en-GB"/>
        </w:rPr>
        <w:t>C</w:t>
      </w:r>
      <w:r>
        <w:rPr>
          <w:rFonts w:ascii="Times New Roman" w:hAnsi="Times New Roman" w:cs="Times New Roman"/>
          <w:lang w:val="en-GB"/>
        </w:rPr>
        <w:t xml:space="preserve">ertificate of compliance after the audit has been carried out and the System User has met all the requirements of the </w:t>
      </w:r>
      <w:r w:rsidR="00A413FE">
        <w:rPr>
          <w:rFonts w:ascii="Times New Roman" w:hAnsi="Times New Roman" w:cs="Times New Roman"/>
          <w:lang w:val="en-GB"/>
        </w:rPr>
        <w:t>SSAP/RED</w:t>
      </w:r>
      <w:r>
        <w:rPr>
          <w:rFonts w:ascii="Times New Roman" w:hAnsi="Times New Roman" w:cs="Times New Roman"/>
          <w:lang w:val="en-GB"/>
        </w:rPr>
        <w:t xml:space="preserve">. </w:t>
      </w:r>
    </w:p>
    <w:p w:rsidR="00C444E1" w:rsidP="00DE07A7" w:rsidRDefault="008740A3" w14:paraId="48C3D7E0" w14:textId="77777777">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The CB shall provide to SES </w:t>
      </w:r>
      <w:r w:rsidR="00B956BE">
        <w:rPr>
          <w:rFonts w:ascii="Times New Roman" w:hAnsi="Times New Roman" w:cs="Times New Roman"/>
          <w:lang w:val="en-GB"/>
        </w:rPr>
        <w:t xml:space="preserve">all relevant information regarding the certified System User which is needed to comply with the EC reporting requirements, including but not limited to the name and address of the System User, the status of the </w:t>
      </w:r>
      <w:r w:rsidR="005A4C82">
        <w:rPr>
          <w:rFonts w:ascii="Times New Roman" w:hAnsi="Times New Roman" w:cs="Times New Roman"/>
          <w:lang w:val="en-GB"/>
        </w:rPr>
        <w:t>C</w:t>
      </w:r>
      <w:r w:rsidR="00B956BE">
        <w:rPr>
          <w:rFonts w:ascii="Times New Roman" w:hAnsi="Times New Roman" w:cs="Times New Roman"/>
          <w:lang w:val="en-GB"/>
        </w:rPr>
        <w:t>ertificate, certified volumes, number of Chain of Custody participants</w:t>
      </w:r>
      <w:r w:rsidR="00DF0779">
        <w:rPr>
          <w:rFonts w:ascii="Times New Roman" w:hAnsi="Times New Roman" w:cs="Times New Roman"/>
          <w:lang w:val="en-GB"/>
        </w:rPr>
        <w:t>.</w:t>
      </w:r>
      <w:r w:rsidR="00C444E1">
        <w:rPr>
          <w:rFonts w:ascii="Times New Roman" w:hAnsi="Times New Roman" w:cs="Times New Roman"/>
          <w:lang w:val="en-GB"/>
        </w:rPr>
        <w:t xml:space="preserve"> </w:t>
      </w:r>
    </w:p>
    <w:p w:rsidR="008740A3" w:rsidP="00DE07A7" w:rsidRDefault="00C444E1" w14:paraId="1C3D913B" w14:textId="77777777">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Therefore the CB shall formally agree with the System User that all information ne</w:t>
      </w:r>
      <w:r w:rsidR="0010231C">
        <w:rPr>
          <w:rFonts w:ascii="Times New Roman" w:hAnsi="Times New Roman" w:cs="Times New Roman"/>
          <w:lang w:val="en-GB"/>
        </w:rPr>
        <w:t xml:space="preserve">eded </w:t>
      </w:r>
      <w:r>
        <w:rPr>
          <w:rFonts w:ascii="Times New Roman" w:hAnsi="Times New Roman" w:cs="Times New Roman"/>
          <w:lang w:val="en-GB"/>
        </w:rPr>
        <w:t xml:space="preserve">for the SAP-RED </w:t>
      </w:r>
      <w:r w:rsidR="00B40785">
        <w:rPr>
          <w:rFonts w:ascii="Times New Roman" w:hAnsi="Times New Roman" w:cs="Times New Roman"/>
          <w:lang w:val="en-GB"/>
        </w:rPr>
        <w:t xml:space="preserve">related </w:t>
      </w:r>
      <w:r>
        <w:rPr>
          <w:rFonts w:ascii="Times New Roman" w:hAnsi="Times New Roman" w:cs="Times New Roman"/>
          <w:lang w:val="en-GB"/>
        </w:rPr>
        <w:t>reporting to the EC will be shared with SES.</w:t>
      </w:r>
    </w:p>
    <w:p w:rsidR="00B40785" w:rsidP="00DE07A7" w:rsidRDefault="00B40785" w14:paraId="00F94AA5" w14:textId="4A74B18C">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GB"/>
        </w:rPr>
        <w:t xml:space="preserve">The CB will formally agree with the System User that </w:t>
      </w:r>
      <w:r w:rsidR="0010231C">
        <w:rPr>
          <w:rFonts w:ascii="Times New Roman" w:hAnsi="Times New Roman" w:cs="Times New Roman"/>
          <w:lang w:val="en-GB"/>
        </w:rPr>
        <w:t xml:space="preserve">the CB </w:t>
      </w:r>
      <w:r>
        <w:rPr>
          <w:rFonts w:ascii="Times New Roman" w:hAnsi="Times New Roman" w:cs="Times New Roman"/>
          <w:lang w:val="en-GB"/>
        </w:rPr>
        <w:t xml:space="preserve">is entitled to perform unannounced </w:t>
      </w:r>
      <w:r w:rsidR="0010231C">
        <w:rPr>
          <w:rFonts w:ascii="Times New Roman" w:hAnsi="Times New Roman" w:cs="Times New Roman"/>
          <w:lang w:val="en-GB"/>
        </w:rPr>
        <w:t>audi</w:t>
      </w:r>
      <w:r>
        <w:rPr>
          <w:rFonts w:ascii="Times New Roman" w:hAnsi="Times New Roman" w:cs="Times New Roman"/>
          <w:lang w:val="en-GB"/>
        </w:rPr>
        <w:t>ts at the premises of the System User at any time</w:t>
      </w:r>
      <w:r w:rsidR="0010231C">
        <w:rPr>
          <w:rFonts w:ascii="Times New Roman" w:hAnsi="Times New Roman" w:cs="Times New Roman"/>
          <w:lang w:val="en-GB"/>
        </w:rPr>
        <w:t xml:space="preserve"> in accordance with the </w:t>
      </w:r>
      <w:r w:rsidR="00A413FE">
        <w:rPr>
          <w:rFonts w:ascii="Times New Roman" w:hAnsi="Times New Roman" w:cs="Times New Roman"/>
          <w:lang w:val="en-GB"/>
        </w:rPr>
        <w:t>SSAP/RED</w:t>
      </w:r>
      <w:r w:rsidR="0010231C">
        <w:rPr>
          <w:rFonts w:ascii="Times New Roman" w:hAnsi="Times New Roman" w:cs="Times New Roman"/>
          <w:lang w:val="en-GB"/>
        </w:rPr>
        <w:t xml:space="preserve"> requirements.</w:t>
      </w:r>
    </w:p>
    <w:p w:rsidR="008D6C8C" w:rsidP="006D4AD3" w:rsidRDefault="00C444E1" w14:paraId="76B156FB" w14:textId="25F6A70F">
      <w:pPr>
        <w:pStyle w:val="ListParagraph"/>
        <w:numPr>
          <w:ilvl w:val="0"/>
          <w:numId w:val="3"/>
        </w:numPr>
        <w:spacing w:after="0"/>
        <w:jc w:val="both"/>
        <w:rPr>
          <w:rFonts w:ascii="Times New Roman" w:hAnsi="Times New Roman" w:cs="Times New Roman"/>
          <w:lang w:val="en-GB"/>
        </w:rPr>
      </w:pPr>
      <w:r w:rsidRPr="00E0511E">
        <w:rPr>
          <w:rFonts w:ascii="Times New Roman" w:hAnsi="Times New Roman" w:cs="Times New Roman"/>
          <w:lang w:val="en-GB"/>
        </w:rPr>
        <w:t xml:space="preserve">The CB will formally agree with the System User that </w:t>
      </w:r>
      <w:r w:rsidRPr="00E0511E" w:rsidR="0010231C">
        <w:rPr>
          <w:rFonts w:ascii="Times New Roman" w:hAnsi="Times New Roman" w:cs="Times New Roman"/>
          <w:lang w:val="en-GB"/>
        </w:rPr>
        <w:t xml:space="preserve">SES </w:t>
      </w:r>
      <w:r w:rsidRPr="00E0511E">
        <w:rPr>
          <w:rFonts w:ascii="Times New Roman" w:hAnsi="Times New Roman" w:cs="Times New Roman"/>
          <w:lang w:val="en-GB"/>
        </w:rPr>
        <w:t xml:space="preserve">is entitled to conduct </w:t>
      </w:r>
      <w:r w:rsidR="005A4C82">
        <w:rPr>
          <w:rFonts w:ascii="Times New Roman" w:hAnsi="Times New Roman" w:cs="Times New Roman"/>
          <w:lang w:val="en-GB"/>
        </w:rPr>
        <w:t xml:space="preserve">witness </w:t>
      </w:r>
      <w:r w:rsidRPr="00E0511E">
        <w:rPr>
          <w:rFonts w:ascii="Times New Roman" w:hAnsi="Times New Roman" w:cs="Times New Roman"/>
          <w:lang w:val="en-GB"/>
        </w:rPr>
        <w:t xml:space="preserve">audits on the </w:t>
      </w:r>
      <w:r w:rsidRPr="00E0511E" w:rsidR="00600C1D">
        <w:rPr>
          <w:rFonts w:ascii="Times New Roman" w:hAnsi="Times New Roman" w:cs="Times New Roman"/>
          <w:lang w:val="en-GB"/>
        </w:rPr>
        <w:t>premises of the System U</w:t>
      </w:r>
      <w:r w:rsidRPr="00E0511E" w:rsidR="0010231C">
        <w:rPr>
          <w:rFonts w:ascii="Times New Roman" w:hAnsi="Times New Roman" w:cs="Times New Roman"/>
          <w:lang w:val="en-GB"/>
        </w:rPr>
        <w:t xml:space="preserve">ser at any time in order to assess the compliance of the auditing and reporting against the </w:t>
      </w:r>
      <w:r w:rsidR="00A413FE">
        <w:rPr>
          <w:rFonts w:ascii="Times New Roman" w:hAnsi="Times New Roman" w:cs="Times New Roman"/>
          <w:lang w:val="en-GB"/>
        </w:rPr>
        <w:t>SSAP/RED</w:t>
      </w:r>
      <w:r w:rsidRPr="00E0511E" w:rsidR="0010231C">
        <w:rPr>
          <w:rFonts w:ascii="Times New Roman" w:hAnsi="Times New Roman" w:cs="Times New Roman"/>
          <w:lang w:val="en-GB"/>
        </w:rPr>
        <w:t>.</w:t>
      </w:r>
    </w:p>
    <w:p w:rsidRPr="00A51A27" w:rsidR="00A51A27" w:rsidP="006D4AD3" w:rsidRDefault="00A51A27" w14:paraId="02F72381" w14:textId="7AC1E092">
      <w:pPr>
        <w:pStyle w:val="ListParagraph"/>
        <w:numPr>
          <w:ilvl w:val="0"/>
          <w:numId w:val="3"/>
        </w:numPr>
        <w:spacing w:after="0"/>
        <w:jc w:val="both"/>
        <w:rPr>
          <w:rFonts w:ascii="Times New Roman" w:hAnsi="Times New Roman" w:cs="Times New Roman"/>
          <w:lang w:val="en-GB"/>
        </w:rPr>
      </w:pPr>
      <w:r>
        <w:rPr>
          <w:rFonts w:ascii="Times New Roman" w:hAnsi="Times New Roman" w:cs="Times New Roman"/>
          <w:lang w:val="en-US"/>
        </w:rPr>
        <w:t xml:space="preserve">The CB shall </w:t>
      </w:r>
      <w:r w:rsidRPr="00A51A27">
        <w:rPr>
          <w:rFonts w:ascii="Times New Roman" w:hAnsi="Times New Roman" w:cs="Times New Roman"/>
          <w:lang w:val="en-US"/>
        </w:rPr>
        <w:t xml:space="preserve">cooperate with the Commission and the competent authorities of the Member States, including granting access to the premises of </w:t>
      </w:r>
      <w:r>
        <w:rPr>
          <w:rFonts w:ascii="Times New Roman" w:hAnsi="Times New Roman" w:cs="Times New Roman"/>
          <w:lang w:val="en-US"/>
        </w:rPr>
        <w:t xml:space="preserve">the System User </w:t>
      </w:r>
      <w:r w:rsidRPr="00A51A27">
        <w:rPr>
          <w:rFonts w:ascii="Times New Roman" w:hAnsi="Times New Roman" w:cs="Times New Roman"/>
          <w:lang w:val="en-US"/>
        </w:rPr>
        <w:t xml:space="preserve">where requested as well as making available to the Commission and the competent authorities of the Member States all information needed to fulfil their tasks under Directive (EU) 2018/2001. For those purposes, </w:t>
      </w:r>
      <w:r>
        <w:rPr>
          <w:rFonts w:ascii="Times New Roman" w:hAnsi="Times New Roman" w:cs="Times New Roman"/>
          <w:lang w:val="en-US"/>
        </w:rPr>
        <w:t xml:space="preserve">the CB </w:t>
      </w:r>
      <w:r w:rsidRPr="00A51A27">
        <w:rPr>
          <w:rFonts w:ascii="Times New Roman" w:hAnsi="Times New Roman" w:cs="Times New Roman"/>
          <w:lang w:val="en-US"/>
        </w:rPr>
        <w:t>shall also be required to: (a) provide the information needed by Member States to supervise the operation of certification bodies pursuant to Article 30(9) of Directive (EU) 2018/2001; (b) provide the information required by the Commission to comply with Article 30(10) of Directive (EU) 2018/2001; (c) verify the accuracy of information entered into the Union database or relevant national database pursuant to Article 28(4) of Directive (EU) 2018/2001.</w:t>
      </w:r>
    </w:p>
    <w:p w:rsidR="008D6C8C" w:rsidP="006D4AD3" w:rsidRDefault="008D6C8C" w14:paraId="0C62E07C" w14:textId="77777777">
      <w:pPr>
        <w:spacing w:after="0"/>
        <w:jc w:val="both"/>
        <w:rPr>
          <w:rFonts w:ascii="Times New Roman" w:hAnsi="Times New Roman" w:cs="Times New Roman"/>
          <w:lang w:val="en-GB"/>
        </w:rPr>
      </w:pPr>
    </w:p>
    <w:p w:rsidR="00D92B24" w:rsidP="006D4AD3" w:rsidRDefault="00D92B24" w14:paraId="484AB975" w14:textId="77777777">
      <w:pPr>
        <w:spacing w:after="0"/>
        <w:jc w:val="both"/>
        <w:rPr>
          <w:rFonts w:ascii="Times New Roman" w:hAnsi="Times New Roman" w:cs="Times New Roman"/>
          <w:lang w:val="en-GB"/>
        </w:rPr>
      </w:pPr>
    </w:p>
    <w:p w:rsidR="00D92B24" w:rsidP="006D4AD3" w:rsidRDefault="00D92B24" w14:paraId="75B9911F" w14:textId="77777777">
      <w:pPr>
        <w:spacing w:after="0"/>
        <w:jc w:val="both"/>
        <w:rPr>
          <w:rFonts w:ascii="Times New Roman" w:hAnsi="Times New Roman" w:cs="Times New Roman"/>
          <w:b/>
          <w:lang w:val="en-GB"/>
        </w:rPr>
      </w:pPr>
      <w:r w:rsidRPr="00E0511E">
        <w:rPr>
          <w:rFonts w:ascii="Times New Roman" w:hAnsi="Times New Roman" w:cs="Times New Roman"/>
          <w:b/>
          <w:lang w:val="en-GB"/>
        </w:rPr>
        <w:t>Article 5</w:t>
      </w:r>
      <w:r w:rsidRPr="00E0511E">
        <w:rPr>
          <w:rFonts w:ascii="Times New Roman" w:hAnsi="Times New Roman" w:cs="Times New Roman"/>
          <w:b/>
          <w:lang w:val="en-GB"/>
        </w:rPr>
        <w:tab/>
      </w:r>
      <w:r w:rsidRPr="00E0511E">
        <w:rPr>
          <w:rFonts w:ascii="Times New Roman" w:hAnsi="Times New Roman" w:cs="Times New Roman"/>
          <w:b/>
          <w:lang w:val="en-GB"/>
        </w:rPr>
        <w:t>Integrity Assessment by SES</w:t>
      </w:r>
    </w:p>
    <w:p w:rsidRPr="00E0511E" w:rsidR="00717F3C" w:rsidP="006D4AD3" w:rsidRDefault="00717F3C" w14:paraId="6B01475F" w14:textId="77777777">
      <w:pPr>
        <w:spacing w:after="0"/>
        <w:jc w:val="both"/>
        <w:rPr>
          <w:rFonts w:ascii="Times New Roman" w:hAnsi="Times New Roman" w:cs="Times New Roman"/>
          <w:b/>
          <w:lang w:val="en-GB"/>
        </w:rPr>
      </w:pPr>
    </w:p>
    <w:p w:rsidR="00060B91" w:rsidP="00C02923" w:rsidRDefault="005A4C82" w14:paraId="2B1C041E" w14:textId="2C66B1C4">
      <w:pPr>
        <w:pStyle w:val="ListParagraph"/>
        <w:numPr>
          <w:ilvl w:val="0"/>
          <w:numId w:val="4"/>
        </w:numPr>
        <w:spacing w:after="0"/>
        <w:jc w:val="both"/>
        <w:rPr>
          <w:rFonts w:ascii="Times New Roman" w:hAnsi="Times New Roman" w:cs="Times New Roman"/>
          <w:lang w:val="en-GB"/>
        </w:rPr>
      </w:pPr>
      <w:r>
        <w:rPr>
          <w:rFonts w:ascii="Times New Roman" w:hAnsi="Times New Roman" w:cs="Times New Roman"/>
          <w:lang w:val="en-GB"/>
        </w:rPr>
        <w:t>The goal of an Integrity A</w:t>
      </w:r>
      <w:r w:rsidR="00060B91">
        <w:rPr>
          <w:rFonts w:ascii="Times New Roman" w:hAnsi="Times New Roman" w:cs="Times New Roman"/>
          <w:lang w:val="en-GB"/>
        </w:rPr>
        <w:t xml:space="preserve">ssessment is to assess whether the </w:t>
      </w:r>
      <w:r w:rsidR="00A413FE">
        <w:rPr>
          <w:rFonts w:ascii="Times New Roman" w:hAnsi="Times New Roman" w:cs="Times New Roman"/>
          <w:lang w:val="en-GB"/>
        </w:rPr>
        <w:t>SSAP/RED</w:t>
      </w:r>
      <w:r w:rsidR="00060B91">
        <w:rPr>
          <w:rFonts w:ascii="Times New Roman" w:hAnsi="Times New Roman" w:cs="Times New Roman"/>
          <w:lang w:val="en-GB"/>
        </w:rPr>
        <w:t xml:space="preserve"> has been implemented correctly and the audit has met all requirements of the program. </w:t>
      </w:r>
    </w:p>
    <w:p w:rsidR="00E0511E" w:rsidP="00C02923" w:rsidRDefault="00E0511E" w14:paraId="6CD6CF6F" w14:textId="77777777">
      <w:pPr>
        <w:pStyle w:val="ListParagraph"/>
        <w:numPr>
          <w:ilvl w:val="0"/>
          <w:numId w:val="4"/>
        </w:numPr>
        <w:spacing w:after="0"/>
        <w:jc w:val="both"/>
        <w:rPr>
          <w:rFonts w:ascii="Times New Roman" w:hAnsi="Times New Roman" w:cs="Times New Roman"/>
          <w:lang w:val="en-GB"/>
        </w:rPr>
      </w:pPr>
      <w:r w:rsidRPr="00C02923">
        <w:rPr>
          <w:rFonts w:ascii="Times New Roman" w:hAnsi="Times New Roman" w:cs="Times New Roman"/>
          <w:lang w:val="en-GB"/>
        </w:rPr>
        <w:t xml:space="preserve">SES shall have the right to conduct </w:t>
      </w:r>
      <w:r w:rsidR="005A4C82">
        <w:rPr>
          <w:rFonts w:ascii="Times New Roman" w:hAnsi="Times New Roman" w:cs="Times New Roman"/>
          <w:lang w:val="en-GB"/>
        </w:rPr>
        <w:t>I</w:t>
      </w:r>
      <w:r w:rsidRPr="00C02923">
        <w:rPr>
          <w:rFonts w:ascii="Times New Roman" w:hAnsi="Times New Roman" w:cs="Times New Roman"/>
          <w:lang w:val="en-GB"/>
        </w:rPr>
        <w:t xml:space="preserve">ntegrity </w:t>
      </w:r>
      <w:r w:rsidR="005A4C82">
        <w:rPr>
          <w:rFonts w:ascii="Times New Roman" w:hAnsi="Times New Roman" w:cs="Times New Roman"/>
          <w:lang w:val="en-GB"/>
        </w:rPr>
        <w:t>A</w:t>
      </w:r>
      <w:r w:rsidRPr="00C02923">
        <w:rPr>
          <w:rFonts w:ascii="Times New Roman" w:hAnsi="Times New Roman" w:cs="Times New Roman"/>
          <w:lang w:val="en-GB"/>
        </w:rPr>
        <w:t xml:space="preserve">ssessments </w:t>
      </w:r>
      <w:r w:rsidRPr="00C02923" w:rsidR="00717F3C">
        <w:rPr>
          <w:rFonts w:ascii="Times New Roman" w:hAnsi="Times New Roman" w:cs="Times New Roman"/>
          <w:lang w:val="en-GB"/>
        </w:rPr>
        <w:t>on the quality of the auditing and the audit reports. This includes inter alia desk review of audit reports and requesting additional information on the audit process</w:t>
      </w:r>
      <w:r w:rsidR="00AD2B43">
        <w:rPr>
          <w:rFonts w:ascii="Times New Roman" w:hAnsi="Times New Roman" w:cs="Times New Roman"/>
          <w:lang w:val="en-GB"/>
        </w:rPr>
        <w:t xml:space="preserve">, </w:t>
      </w:r>
      <w:r w:rsidR="005A4C82">
        <w:rPr>
          <w:rFonts w:ascii="Times New Roman" w:hAnsi="Times New Roman" w:cs="Times New Roman"/>
          <w:lang w:val="en-GB"/>
        </w:rPr>
        <w:t xml:space="preserve">a witness audit, </w:t>
      </w:r>
      <w:r w:rsidR="00AD2B43">
        <w:rPr>
          <w:rFonts w:ascii="Times New Roman" w:hAnsi="Times New Roman" w:cs="Times New Roman"/>
          <w:lang w:val="en-GB"/>
        </w:rPr>
        <w:t>the assessment of the involved auditors and their qualification.</w:t>
      </w:r>
    </w:p>
    <w:p w:rsidR="00C02923" w:rsidP="00C02923" w:rsidRDefault="00C02923" w14:paraId="07E0BBAE" w14:textId="77E496CB">
      <w:pPr>
        <w:pStyle w:val="ListParagraph"/>
        <w:numPr>
          <w:ilvl w:val="0"/>
          <w:numId w:val="4"/>
        </w:numPr>
        <w:spacing w:after="0"/>
        <w:jc w:val="both"/>
        <w:rPr>
          <w:rFonts w:ascii="Times New Roman" w:hAnsi="Times New Roman" w:cs="Times New Roman"/>
          <w:lang w:val="en-GB"/>
        </w:rPr>
      </w:pPr>
      <w:r>
        <w:rPr>
          <w:rFonts w:ascii="Times New Roman" w:hAnsi="Times New Roman" w:cs="Times New Roman"/>
          <w:lang w:val="en-GB"/>
        </w:rPr>
        <w:t xml:space="preserve">The </w:t>
      </w:r>
      <w:r w:rsidR="005A4C82">
        <w:rPr>
          <w:rFonts w:ascii="Times New Roman" w:hAnsi="Times New Roman" w:cs="Times New Roman"/>
          <w:lang w:val="en-GB"/>
        </w:rPr>
        <w:t>I</w:t>
      </w:r>
      <w:r>
        <w:rPr>
          <w:rFonts w:ascii="Times New Roman" w:hAnsi="Times New Roman" w:cs="Times New Roman"/>
          <w:lang w:val="en-GB"/>
        </w:rPr>
        <w:t xml:space="preserve">ntegrity </w:t>
      </w:r>
      <w:r w:rsidR="005A4C82">
        <w:rPr>
          <w:rFonts w:ascii="Times New Roman" w:hAnsi="Times New Roman" w:cs="Times New Roman"/>
          <w:lang w:val="en-GB"/>
        </w:rPr>
        <w:t>A</w:t>
      </w:r>
      <w:r>
        <w:rPr>
          <w:rFonts w:ascii="Times New Roman" w:hAnsi="Times New Roman" w:cs="Times New Roman"/>
          <w:lang w:val="en-GB"/>
        </w:rPr>
        <w:t xml:space="preserve">ssessments </w:t>
      </w:r>
      <w:r w:rsidR="00BA648B">
        <w:rPr>
          <w:rFonts w:ascii="Times New Roman" w:hAnsi="Times New Roman" w:cs="Times New Roman"/>
          <w:lang w:val="en-GB"/>
        </w:rPr>
        <w:t xml:space="preserve">can </w:t>
      </w:r>
      <w:r w:rsidR="00F12D8A">
        <w:rPr>
          <w:rFonts w:ascii="Times New Roman" w:hAnsi="Times New Roman" w:cs="Times New Roman"/>
          <w:lang w:val="en-GB"/>
        </w:rPr>
        <w:t xml:space="preserve">be carried out by SES </w:t>
      </w:r>
      <w:r w:rsidR="00BA648B">
        <w:rPr>
          <w:rFonts w:ascii="Times New Roman" w:hAnsi="Times New Roman" w:cs="Times New Roman"/>
          <w:lang w:val="en-GB"/>
        </w:rPr>
        <w:t xml:space="preserve">or by a third party, in any case ensuring </w:t>
      </w:r>
      <w:r>
        <w:rPr>
          <w:rFonts w:ascii="Times New Roman" w:hAnsi="Times New Roman" w:cs="Times New Roman"/>
          <w:lang w:val="en-GB"/>
        </w:rPr>
        <w:t>SES is</w:t>
      </w:r>
      <w:r w:rsidR="00CE084A">
        <w:rPr>
          <w:rFonts w:ascii="Times New Roman" w:hAnsi="Times New Roman" w:cs="Times New Roman"/>
          <w:lang w:val="en-GB"/>
        </w:rPr>
        <w:t xml:space="preserve"> in a position to </w:t>
      </w:r>
      <w:r>
        <w:rPr>
          <w:rFonts w:ascii="Times New Roman" w:hAnsi="Times New Roman" w:cs="Times New Roman"/>
          <w:lang w:val="en-GB"/>
        </w:rPr>
        <w:t xml:space="preserve">judge the auditing activities against the </w:t>
      </w:r>
      <w:r w:rsidR="00A413FE">
        <w:rPr>
          <w:rFonts w:ascii="Times New Roman" w:hAnsi="Times New Roman" w:cs="Times New Roman"/>
          <w:lang w:val="en-GB"/>
        </w:rPr>
        <w:t>SSAP/RED</w:t>
      </w:r>
      <w:r w:rsidR="00BA648B">
        <w:rPr>
          <w:rFonts w:ascii="Times New Roman" w:hAnsi="Times New Roman" w:cs="Times New Roman"/>
          <w:lang w:val="en-GB"/>
        </w:rPr>
        <w:t xml:space="preserve"> properly and accurately.</w:t>
      </w:r>
    </w:p>
    <w:p w:rsidR="00C02923" w:rsidP="00C02923" w:rsidRDefault="00AD2B43" w14:paraId="538CBA7B" w14:textId="77777777">
      <w:pPr>
        <w:pStyle w:val="ListParagraph"/>
        <w:numPr>
          <w:ilvl w:val="0"/>
          <w:numId w:val="4"/>
        </w:numPr>
        <w:spacing w:after="0"/>
        <w:jc w:val="both"/>
        <w:rPr>
          <w:rFonts w:ascii="Times New Roman" w:hAnsi="Times New Roman" w:cs="Times New Roman"/>
          <w:lang w:val="en-GB"/>
        </w:rPr>
      </w:pPr>
      <w:r>
        <w:rPr>
          <w:rFonts w:ascii="Times New Roman" w:hAnsi="Times New Roman" w:cs="Times New Roman"/>
          <w:lang w:val="en-GB"/>
        </w:rPr>
        <w:t>Upon written request the CB will share the audit report and the additional information regarding the audit and the auditors, as stipulated above in subparagraph 2, Art. 5.</w:t>
      </w:r>
    </w:p>
    <w:p w:rsidR="00AD2B43" w:rsidP="00C02923" w:rsidRDefault="00AD2B43" w14:paraId="58DAEA55" w14:textId="77777777">
      <w:pPr>
        <w:pStyle w:val="ListParagraph"/>
        <w:numPr>
          <w:ilvl w:val="0"/>
          <w:numId w:val="4"/>
        </w:numPr>
        <w:spacing w:after="0"/>
        <w:jc w:val="both"/>
        <w:rPr>
          <w:rFonts w:ascii="Times New Roman" w:hAnsi="Times New Roman" w:cs="Times New Roman"/>
          <w:lang w:val="en-GB"/>
        </w:rPr>
      </w:pPr>
      <w:r>
        <w:rPr>
          <w:rFonts w:ascii="Times New Roman" w:hAnsi="Times New Roman" w:cs="Times New Roman"/>
          <w:lang w:val="en-GB"/>
        </w:rPr>
        <w:t>SES will treat all information obtained from the</w:t>
      </w:r>
      <w:r w:rsidR="005A4C82">
        <w:rPr>
          <w:rFonts w:ascii="Times New Roman" w:hAnsi="Times New Roman" w:cs="Times New Roman"/>
          <w:lang w:val="en-GB"/>
        </w:rPr>
        <w:t xml:space="preserve"> Integrity A</w:t>
      </w:r>
      <w:r>
        <w:rPr>
          <w:rFonts w:ascii="Times New Roman" w:hAnsi="Times New Roman" w:cs="Times New Roman"/>
          <w:lang w:val="en-GB"/>
        </w:rPr>
        <w:t>ssessment confidentially.</w:t>
      </w:r>
    </w:p>
    <w:p w:rsidR="00AD2B43" w:rsidP="00C02923" w:rsidRDefault="00060B91" w14:paraId="615C9D10" w14:textId="77777777">
      <w:pPr>
        <w:pStyle w:val="ListParagraph"/>
        <w:numPr>
          <w:ilvl w:val="0"/>
          <w:numId w:val="4"/>
        </w:numPr>
        <w:spacing w:after="0"/>
        <w:jc w:val="both"/>
        <w:rPr>
          <w:rFonts w:ascii="Times New Roman" w:hAnsi="Times New Roman" w:cs="Times New Roman"/>
          <w:lang w:val="en-GB"/>
        </w:rPr>
      </w:pPr>
      <w:r>
        <w:rPr>
          <w:rFonts w:ascii="Times New Roman" w:hAnsi="Times New Roman" w:cs="Times New Roman"/>
          <w:lang w:val="en-GB"/>
        </w:rPr>
        <w:t xml:space="preserve">The CB shall respond in writing to any issues or comments raised in the assessment report and within a reasonable timeframe </w:t>
      </w:r>
      <w:r w:rsidR="00D44551">
        <w:rPr>
          <w:rFonts w:ascii="Times New Roman" w:hAnsi="Times New Roman" w:cs="Times New Roman"/>
          <w:lang w:val="en-GB"/>
        </w:rPr>
        <w:t xml:space="preserve">as </w:t>
      </w:r>
      <w:r>
        <w:rPr>
          <w:rFonts w:ascii="Times New Roman" w:hAnsi="Times New Roman" w:cs="Times New Roman"/>
          <w:lang w:val="en-GB"/>
        </w:rPr>
        <w:t>set by SES.</w:t>
      </w:r>
    </w:p>
    <w:p w:rsidR="00060B91" w:rsidP="00C02923" w:rsidRDefault="00060B91" w14:paraId="39025504" w14:textId="769EFFAD">
      <w:pPr>
        <w:pStyle w:val="ListParagraph"/>
        <w:numPr>
          <w:ilvl w:val="0"/>
          <w:numId w:val="4"/>
        </w:numPr>
        <w:spacing w:after="0"/>
        <w:jc w:val="both"/>
        <w:rPr>
          <w:rFonts w:ascii="Times New Roman" w:hAnsi="Times New Roman" w:cs="Times New Roman"/>
          <w:lang w:val="en-GB"/>
        </w:rPr>
      </w:pPr>
      <w:r>
        <w:rPr>
          <w:rFonts w:ascii="Times New Roman" w:hAnsi="Times New Roman" w:cs="Times New Roman"/>
          <w:lang w:val="en-GB"/>
        </w:rPr>
        <w:t xml:space="preserve">SES has the right to impose further requirements to the </w:t>
      </w:r>
      <w:r w:rsidR="005A4C82">
        <w:rPr>
          <w:rFonts w:ascii="Times New Roman" w:hAnsi="Times New Roman" w:cs="Times New Roman"/>
          <w:lang w:val="en-GB"/>
        </w:rPr>
        <w:t>I</w:t>
      </w:r>
      <w:r>
        <w:rPr>
          <w:rFonts w:ascii="Times New Roman" w:hAnsi="Times New Roman" w:cs="Times New Roman"/>
          <w:lang w:val="en-GB"/>
        </w:rPr>
        <w:t xml:space="preserve">ntegrity </w:t>
      </w:r>
      <w:r w:rsidR="005A4C82">
        <w:rPr>
          <w:rFonts w:ascii="Times New Roman" w:hAnsi="Times New Roman" w:cs="Times New Roman"/>
          <w:lang w:val="en-GB"/>
        </w:rPr>
        <w:t>A</w:t>
      </w:r>
      <w:r>
        <w:rPr>
          <w:rFonts w:ascii="Times New Roman" w:hAnsi="Times New Roman" w:cs="Times New Roman"/>
          <w:lang w:val="en-GB"/>
        </w:rPr>
        <w:t xml:space="preserve">ssessment, depending on the outcome of results of the </w:t>
      </w:r>
      <w:r w:rsidR="00D44551">
        <w:rPr>
          <w:rFonts w:ascii="Times New Roman" w:hAnsi="Times New Roman" w:cs="Times New Roman"/>
          <w:lang w:val="en-GB"/>
        </w:rPr>
        <w:t>assessment.</w:t>
      </w:r>
    </w:p>
    <w:p w:rsidRPr="00C02923" w:rsidR="00C02923" w:rsidP="00C02923" w:rsidRDefault="00C02923" w14:paraId="29844B01" w14:textId="77777777">
      <w:pPr>
        <w:spacing w:after="0"/>
        <w:jc w:val="both"/>
        <w:rPr>
          <w:rFonts w:ascii="Times New Roman" w:hAnsi="Times New Roman" w:cs="Times New Roman"/>
          <w:lang w:val="en-GB"/>
        </w:rPr>
      </w:pPr>
    </w:p>
    <w:p w:rsidR="00D92B24" w:rsidP="006D4AD3" w:rsidRDefault="00D92B24" w14:paraId="533E22F4" w14:textId="77777777">
      <w:pPr>
        <w:spacing w:after="0"/>
        <w:jc w:val="both"/>
        <w:rPr>
          <w:rFonts w:ascii="Times New Roman" w:hAnsi="Times New Roman" w:cs="Times New Roman"/>
          <w:lang w:val="en-GB"/>
        </w:rPr>
      </w:pPr>
    </w:p>
    <w:p w:rsidRPr="004E6B48" w:rsidR="00D92B24" w:rsidP="006D4AD3" w:rsidRDefault="00D92B24" w14:paraId="11CFD052" w14:textId="77777777">
      <w:pPr>
        <w:spacing w:after="0"/>
        <w:jc w:val="both"/>
        <w:rPr>
          <w:rFonts w:ascii="Times New Roman" w:hAnsi="Times New Roman" w:cs="Times New Roman"/>
          <w:b/>
          <w:lang w:val="en-GB"/>
        </w:rPr>
      </w:pPr>
      <w:r w:rsidRPr="004E6B48">
        <w:rPr>
          <w:rFonts w:ascii="Times New Roman" w:hAnsi="Times New Roman" w:cs="Times New Roman"/>
          <w:b/>
          <w:lang w:val="en-GB"/>
        </w:rPr>
        <w:t xml:space="preserve">Article 6 </w:t>
      </w:r>
      <w:r w:rsidRPr="004E6B48">
        <w:rPr>
          <w:rFonts w:ascii="Times New Roman" w:hAnsi="Times New Roman" w:cs="Times New Roman"/>
          <w:b/>
          <w:lang w:val="en-GB"/>
        </w:rPr>
        <w:tab/>
      </w:r>
      <w:r w:rsidRPr="004E6B48">
        <w:rPr>
          <w:rFonts w:ascii="Times New Roman" w:hAnsi="Times New Roman" w:cs="Times New Roman"/>
          <w:b/>
          <w:lang w:val="en-GB"/>
        </w:rPr>
        <w:t xml:space="preserve">Authorization of SES </w:t>
      </w:r>
    </w:p>
    <w:p w:rsidR="004E6B48" w:rsidP="006D4AD3" w:rsidRDefault="004E6B48" w14:paraId="6C779FEB" w14:textId="77777777">
      <w:pPr>
        <w:spacing w:after="0"/>
        <w:jc w:val="both"/>
        <w:rPr>
          <w:rFonts w:ascii="Times New Roman" w:hAnsi="Times New Roman" w:cs="Times New Roman"/>
          <w:lang w:val="en-GB"/>
        </w:rPr>
      </w:pPr>
    </w:p>
    <w:p w:rsidR="004E6B48" w:rsidP="006D4AD3" w:rsidRDefault="004E6B48" w14:paraId="443EFB2C" w14:textId="77777777">
      <w:pPr>
        <w:spacing w:after="0"/>
        <w:jc w:val="both"/>
        <w:rPr>
          <w:rFonts w:ascii="Times New Roman" w:hAnsi="Times New Roman" w:cs="Times New Roman"/>
          <w:lang w:val="en-GB"/>
        </w:rPr>
      </w:pPr>
      <w:r>
        <w:rPr>
          <w:rFonts w:ascii="Times New Roman" w:hAnsi="Times New Roman" w:cs="Times New Roman"/>
          <w:lang w:val="en-GB"/>
        </w:rPr>
        <w:t>SES is entitled by the CB to share all relevant information obtained from the CB to fulfil its reporting obligations vis a vis the European Commission.</w:t>
      </w:r>
    </w:p>
    <w:p w:rsidR="004D3581" w:rsidRDefault="004D3581" w14:paraId="3F36AA1D" w14:textId="77777777">
      <w:pPr>
        <w:rPr>
          <w:rFonts w:ascii="Times New Roman" w:hAnsi="Times New Roman" w:cs="Times New Roman"/>
          <w:lang w:val="en-GB"/>
        </w:rPr>
      </w:pPr>
      <w:r>
        <w:rPr>
          <w:rFonts w:ascii="Times New Roman" w:hAnsi="Times New Roman" w:cs="Times New Roman"/>
          <w:lang w:val="en-GB"/>
        </w:rPr>
        <w:br w:type="page"/>
      </w:r>
    </w:p>
    <w:p w:rsidR="00D92B24" w:rsidP="006D4AD3" w:rsidRDefault="00D92B24" w14:paraId="2F29004A" w14:textId="77777777">
      <w:pPr>
        <w:spacing w:after="0"/>
        <w:jc w:val="both"/>
        <w:rPr>
          <w:rFonts w:ascii="Times New Roman" w:hAnsi="Times New Roman" w:cs="Times New Roman"/>
          <w:lang w:val="en-GB"/>
        </w:rPr>
      </w:pPr>
    </w:p>
    <w:p w:rsidR="00650920" w:rsidP="006D4AD3" w:rsidRDefault="00650920" w14:paraId="52FCE3FC" w14:textId="77777777">
      <w:pPr>
        <w:spacing w:after="0"/>
        <w:jc w:val="both"/>
        <w:rPr>
          <w:rFonts w:ascii="Times New Roman" w:hAnsi="Times New Roman" w:cs="Times New Roman"/>
          <w:lang w:val="en-GB"/>
        </w:rPr>
      </w:pPr>
    </w:p>
    <w:p w:rsidRPr="00150138" w:rsidR="00D92B24" w:rsidP="006D4AD3" w:rsidRDefault="00D92B24" w14:paraId="4AC310DD" w14:textId="77777777">
      <w:pPr>
        <w:spacing w:after="0"/>
        <w:jc w:val="both"/>
        <w:rPr>
          <w:rFonts w:ascii="Times New Roman" w:hAnsi="Times New Roman" w:cs="Times New Roman"/>
          <w:b/>
          <w:lang w:val="en-GB"/>
        </w:rPr>
      </w:pPr>
      <w:r w:rsidRPr="00150138">
        <w:rPr>
          <w:rFonts w:ascii="Times New Roman" w:hAnsi="Times New Roman" w:cs="Times New Roman"/>
          <w:b/>
          <w:lang w:val="en-GB"/>
        </w:rPr>
        <w:t>Article 7</w:t>
      </w:r>
      <w:r w:rsidRPr="00150138">
        <w:rPr>
          <w:rFonts w:ascii="Times New Roman" w:hAnsi="Times New Roman" w:cs="Times New Roman"/>
          <w:b/>
          <w:lang w:val="en-GB"/>
        </w:rPr>
        <w:tab/>
      </w:r>
      <w:r w:rsidRPr="00150138">
        <w:rPr>
          <w:rFonts w:ascii="Times New Roman" w:hAnsi="Times New Roman" w:cs="Times New Roman"/>
          <w:b/>
          <w:lang w:val="en-GB"/>
        </w:rPr>
        <w:t>Liability</w:t>
      </w:r>
    </w:p>
    <w:p w:rsidR="00D92B24" w:rsidP="006D4AD3" w:rsidRDefault="00D92B24" w14:paraId="386AD1B7" w14:textId="77777777">
      <w:pPr>
        <w:spacing w:after="0"/>
        <w:jc w:val="both"/>
        <w:rPr>
          <w:rFonts w:ascii="Times New Roman" w:hAnsi="Times New Roman" w:cs="Times New Roman"/>
          <w:lang w:val="en-GB"/>
        </w:rPr>
      </w:pPr>
    </w:p>
    <w:p w:rsidR="004E6B48" w:rsidP="00150138" w:rsidRDefault="00150138" w14:paraId="74FC34BD" w14:textId="37EC053C">
      <w:pPr>
        <w:pStyle w:val="ListParagraph"/>
        <w:numPr>
          <w:ilvl w:val="0"/>
          <w:numId w:val="5"/>
        </w:numPr>
        <w:spacing w:after="0"/>
        <w:jc w:val="both"/>
        <w:rPr>
          <w:rFonts w:ascii="Times New Roman" w:hAnsi="Times New Roman" w:cs="Times New Roman"/>
          <w:lang w:val="en-GB"/>
        </w:rPr>
      </w:pPr>
      <w:r w:rsidRPr="00150138">
        <w:rPr>
          <w:rFonts w:ascii="Times New Roman" w:hAnsi="Times New Roman" w:cs="Times New Roman"/>
          <w:lang w:val="en-GB"/>
        </w:rPr>
        <w:t xml:space="preserve">SES cannot be </w:t>
      </w:r>
      <w:r w:rsidRPr="00150138" w:rsidR="005A4C82">
        <w:rPr>
          <w:rFonts w:ascii="Times New Roman" w:hAnsi="Times New Roman" w:cs="Times New Roman"/>
          <w:lang w:val="en-GB"/>
        </w:rPr>
        <w:t>held</w:t>
      </w:r>
      <w:r w:rsidRPr="00150138">
        <w:rPr>
          <w:rFonts w:ascii="Times New Roman" w:hAnsi="Times New Roman" w:cs="Times New Roman"/>
          <w:lang w:val="en-GB"/>
        </w:rPr>
        <w:t xml:space="preserve"> liable by the CB for any damages that result from entering into this agreement or from using the </w:t>
      </w:r>
      <w:r w:rsidR="00A413FE">
        <w:rPr>
          <w:rFonts w:ascii="Times New Roman" w:hAnsi="Times New Roman" w:cs="Times New Roman"/>
          <w:lang w:val="en-GB"/>
        </w:rPr>
        <w:t>SSAP/RED</w:t>
      </w:r>
      <w:r w:rsidRPr="00150138">
        <w:rPr>
          <w:rFonts w:ascii="Times New Roman" w:hAnsi="Times New Roman" w:cs="Times New Roman"/>
          <w:lang w:val="en-GB"/>
        </w:rPr>
        <w:t xml:space="preserve"> program.</w:t>
      </w:r>
    </w:p>
    <w:p w:rsidR="00150138" w:rsidP="00150138" w:rsidRDefault="00150138" w14:paraId="0A804002" w14:textId="77777777">
      <w:pPr>
        <w:pStyle w:val="ListParagraph"/>
        <w:numPr>
          <w:ilvl w:val="0"/>
          <w:numId w:val="5"/>
        </w:numPr>
        <w:spacing w:after="0"/>
        <w:jc w:val="both"/>
        <w:rPr>
          <w:rFonts w:ascii="Times New Roman" w:hAnsi="Times New Roman" w:cs="Times New Roman"/>
          <w:lang w:val="en-GB"/>
        </w:rPr>
      </w:pPr>
      <w:r>
        <w:rPr>
          <w:rFonts w:ascii="Times New Roman" w:hAnsi="Times New Roman" w:cs="Times New Roman"/>
          <w:lang w:val="en-GB"/>
        </w:rPr>
        <w:t>In any case SES’s liability towards the CB will be restricted to USD 250,000 per damage event and for a total amount of USD 1,000,000</w:t>
      </w:r>
      <w:r w:rsidR="00FD32E2">
        <w:rPr>
          <w:rFonts w:ascii="Times New Roman" w:hAnsi="Times New Roman" w:cs="Times New Roman"/>
          <w:lang w:val="en-GB"/>
        </w:rPr>
        <w:t xml:space="preserve"> per calendar year.</w:t>
      </w:r>
    </w:p>
    <w:p w:rsidRPr="00150138" w:rsidR="00FD32E2" w:rsidP="00150138" w:rsidRDefault="00FD32E2" w14:paraId="75243E40" w14:textId="77777777">
      <w:pPr>
        <w:pStyle w:val="ListParagraph"/>
        <w:numPr>
          <w:ilvl w:val="0"/>
          <w:numId w:val="5"/>
        </w:numPr>
        <w:spacing w:after="0"/>
        <w:jc w:val="both"/>
        <w:rPr>
          <w:rFonts w:ascii="Times New Roman" w:hAnsi="Times New Roman" w:cs="Times New Roman"/>
          <w:lang w:val="en-GB"/>
        </w:rPr>
      </w:pPr>
      <w:r>
        <w:rPr>
          <w:rFonts w:ascii="Times New Roman" w:hAnsi="Times New Roman" w:cs="Times New Roman"/>
          <w:lang w:val="en-GB"/>
        </w:rPr>
        <w:t>The CB is liable for and will indemnify SES for any damages caused by violation of any of the terms and stipulations as set forth in this agreement and other liabilities in connection with the activities of the CB as a result of this agreement, especially referring to tort</w:t>
      </w:r>
      <w:r w:rsidR="00650920">
        <w:rPr>
          <w:rFonts w:ascii="Times New Roman" w:hAnsi="Times New Roman" w:cs="Times New Roman"/>
          <w:lang w:val="en-GB"/>
        </w:rPr>
        <w:t xml:space="preserve"> and </w:t>
      </w:r>
      <w:r>
        <w:rPr>
          <w:rFonts w:ascii="Times New Roman" w:hAnsi="Times New Roman" w:cs="Times New Roman"/>
          <w:lang w:val="en-GB"/>
        </w:rPr>
        <w:t>gr</w:t>
      </w:r>
      <w:r w:rsidR="00650920">
        <w:rPr>
          <w:rFonts w:ascii="Times New Roman" w:hAnsi="Times New Roman" w:cs="Times New Roman"/>
          <w:lang w:val="en-GB"/>
        </w:rPr>
        <w:t>oss negligence. The CB’s total liability towards SES for any loss or damage arising under or in connection with this agreement and especially based on  tort, gross negligence or indemnity shall not exceed USD 250,000 per damage event with a total maximum amount of USD 1,000,000 per calendar year. The CB shall have a proper insurance for the total amount.</w:t>
      </w:r>
    </w:p>
    <w:p w:rsidR="00150138" w:rsidP="006D4AD3" w:rsidRDefault="00150138" w14:paraId="0A751FEE" w14:textId="77777777">
      <w:pPr>
        <w:spacing w:after="0"/>
        <w:jc w:val="both"/>
        <w:rPr>
          <w:rFonts w:ascii="Times New Roman" w:hAnsi="Times New Roman" w:cs="Times New Roman"/>
          <w:lang w:val="en-GB"/>
        </w:rPr>
      </w:pPr>
    </w:p>
    <w:p w:rsidR="00150138" w:rsidP="006D4AD3" w:rsidRDefault="00150138" w14:paraId="4A56988B" w14:textId="77777777">
      <w:pPr>
        <w:spacing w:after="0"/>
        <w:jc w:val="both"/>
        <w:rPr>
          <w:rFonts w:ascii="Times New Roman" w:hAnsi="Times New Roman" w:cs="Times New Roman"/>
          <w:lang w:val="en-GB"/>
        </w:rPr>
      </w:pPr>
    </w:p>
    <w:p w:rsidRPr="00650920" w:rsidR="00D92B24" w:rsidP="006D4AD3" w:rsidRDefault="00D92B24" w14:paraId="7726F757" w14:textId="77777777">
      <w:pPr>
        <w:spacing w:after="0"/>
        <w:jc w:val="both"/>
        <w:rPr>
          <w:rFonts w:ascii="Times New Roman" w:hAnsi="Times New Roman" w:cs="Times New Roman"/>
          <w:b/>
          <w:lang w:val="en-GB"/>
        </w:rPr>
      </w:pPr>
      <w:r w:rsidRPr="00650920">
        <w:rPr>
          <w:rFonts w:ascii="Times New Roman" w:hAnsi="Times New Roman" w:cs="Times New Roman"/>
          <w:b/>
          <w:lang w:val="en-GB"/>
        </w:rPr>
        <w:t>Article 8</w:t>
      </w:r>
      <w:r w:rsidRPr="00650920">
        <w:rPr>
          <w:rFonts w:ascii="Times New Roman" w:hAnsi="Times New Roman" w:cs="Times New Roman"/>
          <w:b/>
          <w:lang w:val="en-GB"/>
        </w:rPr>
        <w:tab/>
      </w:r>
      <w:r w:rsidRPr="00650920">
        <w:rPr>
          <w:rFonts w:ascii="Times New Roman" w:hAnsi="Times New Roman" w:cs="Times New Roman"/>
          <w:b/>
          <w:lang w:val="en-GB"/>
        </w:rPr>
        <w:t>Fees</w:t>
      </w:r>
    </w:p>
    <w:p w:rsidR="00650920" w:rsidP="006D4AD3" w:rsidRDefault="00650920" w14:paraId="2CEBC58F" w14:textId="77777777">
      <w:pPr>
        <w:spacing w:after="0"/>
        <w:jc w:val="both"/>
        <w:rPr>
          <w:rFonts w:ascii="Times New Roman" w:hAnsi="Times New Roman" w:cs="Times New Roman"/>
          <w:lang w:val="en-GB"/>
        </w:rPr>
      </w:pPr>
    </w:p>
    <w:p w:rsidR="00650920" w:rsidP="006D4AD3" w:rsidRDefault="00650920" w14:paraId="6C06C9A6" w14:textId="146C5677">
      <w:pPr>
        <w:spacing w:after="0"/>
        <w:jc w:val="both"/>
        <w:rPr>
          <w:rFonts w:ascii="Times New Roman" w:hAnsi="Times New Roman" w:cs="Times New Roman"/>
          <w:lang w:val="en-GB"/>
        </w:rPr>
      </w:pPr>
      <w:r>
        <w:rPr>
          <w:rFonts w:ascii="Times New Roman" w:hAnsi="Times New Roman" w:cs="Times New Roman"/>
          <w:lang w:val="en-GB"/>
        </w:rPr>
        <w:t xml:space="preserve">For </w:t>
      </w:r>
      <w:r w:rsidR="00C53CA5">
        <w:rPr>
          <w:rFonts w:ascii="Times New Roman" w:hAnsi="Times New Roman" w:cs="Times New Roman"/>
          <w:lang w:val="en-GB"/>
        </w:rPr>
        <w:t>the usage</w:t>
      </w:r>
      <w:r>
        <w:rPr>
          <w:rFonts w:ascii="Times New Roman" w:hAnsi="Times New Roman" w:cs="Times New Roman"/>
          <w:lang w:val="en-GB"/>
        </w:rPr>
        <w:t xml:space="preserve"> of the </w:t>
      </w:r>
      <w:r w:rsidR="00A413FE">
        <w:rPr>
          <w:rFonts w:ascii="Times New Roman" w:hAnsi="Times New Roman" w:cs="Times New Roman"/>
          <w:lang w:val="en-GB"/>
        </w:rPr>
        <w:t>SSAP/RED</w:t>
      </w:r>
      <w:r>
        <w:rPr>
          <w:rFonts w:ascii="Times New Roman" w:hAnsi="Times New Roman" w:cs="Times New Roman"/>
          <w:lang w:val="en-GB"/>
        </w:rPr>
        <w:t xml:space="preserve"> no fee shall be payable to SES. SES is free to change this stipulation at any time.</w:t>
      </w:r>
    </w:p>
    <w:p w:rsidR="00D92B24" w:rsidP="006D4AD3" w:rsidRDefault="00D92B24" w14:paraId="5B72E92D" w14:textId="77777777">
      <w:pPr>
        <w:spacing w:after="0"/>
        <w:jc w:val="both"/>
        <w:rPr>
          <w:rFonts w:ascii="Times New Roman" w:hAnsi="Times New Roman" w:cs="Times New Roman"/>
          <w:lang w:val="en-GB"/>
        </w:rPr>
      </w:pPr>
    </w:p>
    <w:p w:rsidRPr="00650920" w:rsidR="00650920" w:rsidP="006D4AD3" w:rsidRDefault="00650920" w14:paraId="6268578F" w14:textId="77777777">
      <w:pPr>
        <w:spacing w:after="0"/>
        <w:jc w:val="both"/>
        <w:rPr>
          <w:rFonts w:ascii="Times New Roman" w:hAnsi="Times New Roman" w:cs="Times New Roman"/>
          <w:b/>
          <w:lang w:val="en-GB"/>
        </w:rPr>
      </w:pPr>
    </w:p>
    <w:p w:rsidRPr="00650920" w:rsidR="00D92B24" w:rsidP="006D4AD3" w:rsidRDefault="00D92B24" w14:paraId="57F3FE96" w14:textId="77777777">
      <w:pPr>
        <w:spacing w:after="0"/>
        <w:jc w:val="both"/>
        <w:rPr>
          <w:rFonts w:ascii="Times New Roman" w:hAnsi="Times New Roman" w:cs="Times New Roman"/>
          <w:b/>
          <w:lang w:val="en-GB"/>
        </w:rPr>
      </w:pPr>
      <w:r w:rsidRPr="00650920">
        <w:rPr>
          <w:rFonts w:ascii="Times New Roman" w:hAnsi="Times New Roman" w:cs="Times New Roman"/>
          <w:b/>
          <w:lang w:val="en-GB"/>
        </w:rPr>
        <w:t xml:space="preserve">Article 9 </w:t>
      </w:r>
      <w:r w:rsidRPr="00650920">
        <w:rPr>
          <w:rFonts w:ascii="Times New Roman" w:hAnsi="Times New Roman" w:cs="Times New Roman"/>
          <w:b/>
          <w:lang w:val="en-GB"/>
        </w:rPr>
        <w:tab/>
      </w:r>
      <w:r w:rsidRPr="00650920">
        <w:rPr>
          <w:rFonts w:ascii="Times New Roman" w:hAnsi="Times New Roman" w:cs="Times New Roman"/>
          <w:b/>
          <w:lang w:val="en-GB"/>
        </w:rPr>
        <w:t>Termination</w:t>
      </w:r>
    </w:p>
    <w:p w:rsidR="006D4AD3" w:rsidP="006D4AD3" w:rsidRDefault="006D4AD3" w14:paraId="467AA113" w14:textId="77777777">
      <w:pPr>
        <w:spacing w:after="0"/>
        <w:jc w:val="both"/>
        <w:rPr>
          <w:rFonts w:ascii="Times New Roman" w:hAnsi="Times New Roman" w:cs="Times New Roman"/>
          <w:lang w:val="en-GB"/>
        </w:rPr>
      </w:pPr>
    </w:p>
    <w:p w:rsidR="006D4AD3" w:rsidP="00650920" w:rsidRDefault="00C53CA5" w14:paraId="698234E9" w14:textId="77777777">
      <w:pPr>
        <w:pStyle w:val="ListParagraph"/>
        <w:numPr>
          <w:ilvl w:val="0"/>
          <w:numId w:val="6"/>
        </w:numPr>
        <w:spacing w:after="0"/>
        <w:jc w:val="both"/>
        <w:rPr>
          <w:rFonts w:ascii="Times New Roman" w:hAnsi="Times New Roman" w:cs="Times New Roman"/>
          <w:lang w:val="en-GB"/>
        </w:rPr>
      </w:pPr>
      <w:r>
        <w:rPr>
          <w:rFonts w:ascii="Times New Roman" w:hAnsi="Times New Roman" w:cs="Times New Roman"/>
          <w:lang w:val="en-GB"/>
        </w:rPr>
        <w:t>This agreement is valid for an indefinite period of time.</w:t>
      </w:r>
    </w:p>
    <w:p w:rsidR="00C53CA5" w:rsidP="00650920" w:rsidRDefault="00C53CA5" w14:paraId="4334B4C6" w14:textId="77777777">
      <w:pPr>
        <w:pStyle w:val="ListParagraph"/>
        <w:numPr>
          <w:ilvl w:val="0"/>
          <w:numId w:val="6"/>
        </w:numPr>
        <w:spacing w:after="0"/>
        <w:jc w:val="both"/>
        <w:rPr>
          <w:rFonts w:ascii="Times New Roman" w:hAnsi="Times New Roman" w:cs="Times New Roman"/>
          <w:lang w:val="en-GB"/>
        </w:rPr>
      </w:pPr>
      <w:r>
        <w:rPr>
          <w:rFonts w:ascii="Times New Roman" w:hAnsi="Times New Roman" w:cs="Times New Roman"/>
          <w:lang w:val="en-GB"/>
        </w:rPr>
        <w:t xml:space="preserve">The CB or SES may terminate this agreement at any time by registered </w:t>
      </w:r>
      <w:r w:rsidR="001D1525">
        <w:rPr>
          <w:rFonts w:ascii="Times New Roman" w:hAnsi="Times New Roman" w:cs="Times New Roman"/>
          <w:lang w:val="en-GB"/>
        </w:rPr>
        <w:t>letter, subject to a noti</w:t>
      </w:r>
      <w:r>
        <w:rPr>
          <w:rFonts w:ascii="Times New Roman" w:hAnsi="Times New Roman" w:cs="Times New Roman"/>
          <w:lang w:val="en-GB"/>
        </w:rPr>
        <w:t>ce period of 6 months.</w:t>
      </w:r>
    </w:p>
    <w:p w:rsidR="001D1525" w:rsidP="001D1525" w:rsidRDefault="001D1525" w14:paraId="5807D982" w14:textId="77777777">
      <w:pPr>
        <w:pStyle w:val="ListParagraph"/>
        <w:numPr>
          <w:ilvl w:val="0"/>
          <w:numId w:val="6"/>
        </w:numPr>
        <w:spacing w:after="0"/>
        <w:jc w:val="both"/>
        <w:rPr>
          <w:rFonts w:ascii="Times New Roman" w:hAnsi="Times New Roman" w:cs="Times New Roman"/>
          <w:lang w:val="en-GB"/>
        </w:rPr>
      </w:pPr>
      <w:r>
        <w:rPr>
          <w:rFonts w:ascii="Times New Roman" w:hAnsi="Times New Roman" w:cs="Times New Roman"/>
          <w:lang w:val="en-GB"/>
        </w:rPr>
        <w:t>SES may terminate this agreement with immediate effect by registered letter, in case of:</w:t>
      </w:r>
    </w:p>
    <w:p w:rsidR="001D1525" w:rsidP="001D1525" w:rsidRDefault="001D1525" w14:paraId="4030384D" w14:textId="77777777">
      <w:pPr>
        <w:pStyle w:val="ListParagraph"/>
        <w:numPr>
          <w:ilvl w:val="1"/>
          <w:numId w:val="6"/>
        </w:numPr>
        <w:spacing w:after="0"/>
        <w:ind w:left="426" w:firstLine="0"/>
        <w:jc w:val="both"/>
        <w:rPr>
          <w:rFonts w:ascii="Times New Roman" w:hAnsi="Times New Roman" w:cs="Times New Roman"/>
          <w:lang w:val="en-GB"/>
        </w:rPr>
      </w:pPr>
      <w:r>
        <w:rPr>
          <w:rFonts w:ascii="Times New Roman" w:hAnsi="Times New Roman" w:cs="Times New Roman"/>
          <w:lang w:val="en-GB"/>
        </w:rPr>
        <w:t xml:space="preserve">any </w:t>
      </w:r>
      <w:r w:rsidR="007610CB">
        <w:rPr>
          <w:rFonts w:ascii="Times New Roman" w:hAnsi="Times New Roman" w:cs="Times New Roman"/>
          <w:lang w:val="en-GB"/>
        </w:rPr>
        <w:t xml:space="preserve">serious </w:t>
      </w:r>
      <w:r>
        <w:rPr>
          <w:rFonts w:ascii="Times New Roman" w:hAnsi="Times New Roman" w:cs="Times New Roman"/>
          <w:lang w:val="en-GB"/>
        </w:rPr>
        <w:t>breach of a contractual duty of the CB under this agreement;</w:t>
      </w:r>
    </w:p>
    <w:p w:rsidR="001D1525" w:rsidP="001D1525" w:rsidRDefault="001D1525" w14:paraId="14ECC747" w14:textId="2DFC8868">
      <w:pPr>
        <w:pStyle w:val="ListParagraph"/>
        <w:numPr>
          <w:ilvl w:val="1"/>
          <w:numId w:val="6"/>
        </w:numPr>
        <w:spacing w:after="0"/>
        <w:ind w:left="426" w:firstLine="0"/>
        <w:jc w:val="both"/>
        <w:rPr>
          <w:rFonts w:ascii="Times New Roman" w:hAnsi="Times New Roman" w:cs="Times New Roman"/>
          <w:lang w:val="en-GB"/>
        </w:rPr>
      </w:pPr>
      <w:r>
        <w:rPr>
          <w:rFonts w:ascii="Times New Roman" w:hAnsi="Times New Roman" w:cs="Times New Roman"/>
          <w:lang w:val="en-GB"/>
        </w:rPr>
        <w:t xml:space="preserve">failure of the CB to meet the requirements set forth in the </w:t>
      </w:r>
      <w:r w:rsidR="00A413FE">
        <w:rPr>
          <w:rFonts w:ascii="Times New Roman" w:hAnsi="Times New Roman" w:cs="Times New Roman"/>
          <w:lang w:val="en-GB"/>
        </w:rPr>
        <w:t>SSAP/RED</w:t>
      </w:r>
      <w:r>
        <w:rPr>
          <w:rFonts w:ascii="Times New Roman" w:hAnsi="Times New Roman" w:cs="Times New Roman"/>
          <w:lang w:val="en-GB"/>
        </w:rPr>
        <w:t>;</w:t>
      </w:r>
    </w:p>
    <w:p w:rsidR="001D1525" w:rsidP="001D1525" w:rsidRDefault="001D1525" w14:paraId="5AA5B872" w14:textId="77777777">
      <w:pPr>
        <w:pStyle w:val="ListParagraph"/>
        <w:numPr>
          <w:ilvl w:val="1"/>
          <w:numId w:val="6"/>
        </w:numPr>
        <w:spacing w:after="0"/>
        <w:ind w:left="426" w:firstLine="0"/>
        <w:jc w:val="both"/>
        <w:rPr>
          <w:rFonts w:ascii="Times New Roman" w:hAnsi="Times New Roman" w:cs="Times New Roman"/>
          <w:lang w:val="en-GB"/>
        </w:rPr>
      </w:pPr>
      <w:r>
        <w:rPr>
          <w:rFonts w:ascii="Times New Roman" w:hAnsi="Times New Roman" w:cs="Times New Roman"/>
          <w:lang w:val="en-GB"/>
        </w:rPr>
        <w:t>in the event the CB is declared bankrupt.</w:t>
      </w:r>
    </w:p>
    <w:p w:rsidR="001D1525" w:rsidP="001D1525" w:rsidRDefault="00211A69" w14:paraId="22A1DC76" w14:textId="77777777">
      <w:pPr>
        <w:pStyle w:val="ListParagraph"/>
        <w:numPr>
          <w:ilvl w:val="0"/>
          <w:numId w:val="6"/>
        </w:numPr>
        <w:spacing w:after="0"/>
        <w:jc w:val="both"/>
        <w:rPr>
          <w:rFonts w:ascii="Times New Roman" w:hAnsi="Times New Roman" w:cs="Times New Roman"/>
          <w:lang w:val="en-GB"/>
        </w:rPr>
      </w:pPr>
      <w:r w:rsidRPr="00211A69">
        <w:rPr>
          <w:rFonts w:ascii="Times New Roman" w:hAnsi="Times New Roman" w:cs="Times New Roman"/>
          <w:lang w:val="en-GB"/>
        </w:rPr>
        <w:t>In case this agreem</w:t>
      </w:r>
      <w:r>
        <w:rPr>
          <w:rFonts w:ascii="Times New Roman" w:hAnsi="Times New Roman" w:cs="Times New Roman"/>
          <w:lang w:val="en-GB"/>
        </w:rPr>
        <w:t xml:space="preserve">ent is terminated, the CB shall transfer </w:t>
      </w:r>
      <w:r w:rsidR="005A4C82">
        <w:rPr>
          <w:rFonts w:ascii="Times New Roman" w:hAnsi="Times New Roman" w:cs="Times New Roman"/>
          <w:lang w:val="en-GB"/>
        </w:rPr>
        <w:t xml:space="preserve">the </w:t>
      </w:r>
      <w:r>
        <w:rPr>
          <w:rFonts w:ascii="Times New Roman" w:hAnsi="Times New Roman" w:cs="Times New Roman"/>
          <w:lang w:val="en-GB"/>
        </w:rPr>
        <w:t>certificates to a SSP-RED licensed CB in the shortest possible time, but no longer than four weeks after the official termination, i.e. receipt of the registered termination letter. The CB shall inform its certified System Users about the termination of the agreement.</w:t>
      </w:r>
    </w:p>
    <w:p w:rsidR="00211A69" w:rsidP="001D1525" w:rsidRDefault="007610CB" w14:paraId="369355B0" w14:textId="77777777">
      <w:pPr>
        <w:pStyle w:val="ListParagraph"/>
        <w:numPr>
          <w:ilvl w:val="0"/>
          <w:numId w:val="6"/>
        </w:numPr>
        <w:spacing w:after="0"/>
        <w:jc w:val="both"/>
        <w:rPr>
          <w:rFonts w:ascii="Times New Roman" w:hAnsi="Times New Roman" w:cs="Times New Roman"/>
          <w:lang w:val="en-GB"/>
        </w:rPr>
      </w:pPr>
      <w:r>
        <w:rPr>
          <w:rFonts w:ascii="Times New Roman" w:hAnsi="Times New Roman" w:cs="Times New Roman"/>
          <w:lang w:val="en-GB"/>
        </w:rPr>
        <w:t>The CB cannot transfer its rights and duties resulting from this agreement to a third party, unless SES approves in writing.</w:t>
      </w:r>
    </w:p>
    <w:p w:rsidRPr="00211A69" w:rsidR="007610CB" w:rsidP="001D1525" w:rsidRDefault="007610CB" w14:paraId="4D4B0AF7" w14:textId="77777777">
      <w:pPr>
        <w:pStyle w:val="ListParagraph"/>
        <w:numPr>
          <w:ilvl w:val="0"/>
          <w:numId w:val="6"/>
        </w:numPr>
        <w:spacing w:after="0"/>
        <w:jc w:val="both"/>
        <w:rPr>
          <w:rFonts w:ascii="Times New Roman" w:hAnsi="Times New Roman" w:cs="Times New Roman"/>
          <w:lang w:val="en-GB"/>
        </w:rPr>
      </w:pPr>
      <w:r>
        <w:rPr>
          <w:rFonts w:ascii="Times New Roman" w:hAnsi="Times New Roman" w:cs="Times New Roman"/>
          <w:lang w:val="en-GB"/>
        </w:rPr>
        <w:t>SES is entitled to transfer its rights and duties under this agreement to a third party, replacing SES in the contractual relationship with the CB, provided such party is of the same standing and reputation as SES</w:t>
      </w:r>
      <w:r w:rsidR="00043882">
        <w:rPr>
          <w:rFonts w:ascii="Times New Roman" w:hAnsi="Times New Roman" w:cs="Times New Roman"/>
          <w:lang w:val="en-GB"/>
        </w:rPr>
        <w:t>. In case of such a transfer the CB shall be notified on month in advance.</w:t>
      </w:r>
    </w:p>
    <w:p w:rsidR="006D4AD3" w:rsidP="006D4AD3" w:rsidRDefault="006D4AD3" w14:paraId="52F09140" w14:textId="77777777">
      <w:pPr>
        <w:spacing w:after="0"/>
        <w:jc w:val="both"/>
        <w:rPr>
          <w:rFonts w:ascii="Times New Roman" w:hAnsi="Times New Roman" w:cs="Times New Roman"/>
          <w:lang w:val="en-GB"/>
        </w:rPr>
      </w:pPr>
    </w:p>
    <w:p w:rsidR="00E5693B" w:rsidP="006D4AD3" w:rsidRDefault="00E5693B" w14:paraId="72013730" w14:textId="77777777">
      <w:pPr>
        <w:spacing w:after="0"/>
        <w:jc w:val="both"/>
        <w:rPr>
          <w:rFonts w:ascii="Times New Roman" w:hAnsi="Times New Roman" w:cs="Times New Roman"/>
          <w:lang w:val="en-GB"/>
        </w:rPr>
      </w:pPr>
    </w:p>
    <w:p w:rsidRPr="00650920" w:rsidR="00043882" w:rsidP="00043882" w:rsidRDefault="00043882" w14:paraId="33AF1EB4" w14:textId="77777777">
      <w:pPr>
        <w:spacing w:after="0"/>
        <w:jc w:val="both"/>
        <w:rPr>
          <w:rFonts w:ascii="Times New Roman" w:hAnsi="Times New Roman" w:cs="Times New Roman"/>
          <w:b/>
          <w:lang w:val="en-GB"/>
        </w:rPr>
      </w:pPr>
      <w:r w:rsidRPr="00650920">
        <w:rPr>
          <w:rFonts w:ascii="Times New Roman" w:hAnsi="Times New Roman" w:cs="Times New Roman"/>
          <w:b/>
          <w:lang w:val="en-GB"/>
        </w:rPr>
        <w:t xml:space="preserve">Article </w:t>
      </w:r>
      <w:r>
        <w:rPr>
          <w:rFonts w:ascii="Times New Roman" w:hAnsi="Times New Roman" w:cs="Times New Roman"/>
          <w:b/>
          <w:lang w:val="en-GB"/>
        </w:rPr>
        <w:t>10</w:t>
      </w:r>
      <w:r w:rsidRPr="00650920">
        <w:rPr>
          <w:rFonts w:ascii="Times New Roman" w:hAnsi="Times New Roman" w:cs="Times New Roman"/>
          <w:b/>
          <w:lang w:val="en-GB"/>
        </w:rPr>
        <w:t xml:space="preserve"> </w:t>
      </w:r>
      <w:r w:rsidRPr="00650920">
        <w:rPr>
          <w:rFonts w:ascii="Times New Roman" w:hAnsi="Times New Roman" w:cs="Times New Roman"/>
          <w:b/>
          <w:lang w:val="en-GB"/>
        </w:rPr>
        <w:tab/>
      </w:r>
      <w:r w:rsidRPr="00650920">
        <w:rPr>
          <w:rFonts w:ascii="Times New Roman" w:hAnsi="Times New Roman" w:cs="Times New Roman"/>
          <w:b/>
          <w:lang w:val="en-GB"/>
        </w:rPr>
        <w:t>Termination</w:t>
      </w:r>
    </w:p>
    <w:p w:rsidR="00043882" w:rsidP="00043882" w:rsidRDefault="00043882" w14:paraId="6039B961" w14:textId="77777777">
      <w:pPr>
        <w:spacing w:after="0"/>
        <w:jc w:val="both"/>
        <w:rPr>
          <w:rFonts w:ascii="Times New Roman" w:hAnsi="Times New Roman" w:cs="Times New Roman"/>
          <w:lang w:val="en-GB"/>
        </w:rPr>
      </w:pPr>
    </w:p>
    <w:p w:rsidR="004D3581" w:rsidP="00043882" w:rsidRDefault="00043882" w14:paraId="21899DD9" w14:textId="77777777">
      <w:pPr>
        <w:pStyle w:val="ListParagraph"/>
        <w:numPr>
          <w:ilvl w:val="0"/>
          <w:numId w:val="8"/>
        </w:numPr>
        <w:spacing w:after="0"/>
        <w:jc w:val="both"/>
        <w:rPr>
          <w:rFonts w:ascii="Times New Roman" w:hAnsi="Times New Roman" w:cs="Times New Roman"/>
          <w:lang w:val="en-GB"/>
        </w:rPr>
      </w:pPr>
      <w:r>
        <w:rPr>
          <w:rFonts w:ascii="Times New Roman" w:hAnsi="Times New Roman" w:cs="Times New Roman"/>
          <w:lang w:val="en-GB"/>
        </w:rPr>
        <w:t xml:space="preserve">This agreement may be amended in case SES and the CB have mutually agreed to </w:t>
      </w:r>
      <w:r w:rsidR="00E95F4F">
        <w:rPr>
          <w:rFonts w:ascii="Times New Roman" w:hAnsi="Times New Roman" w:cs="Times New Roman"/>
          <w:lang w:val="en-GB"/>
        </w:rPr>
        <w:t xml:space="preserve">amend such </w:t>
      </w:r>
      <w:r w:rsidR="007E1E48">
        <w:rPr>
          <w:rFonts w:ascii="Times New Roman" w:hAnsi="Times New Roman" w:cs="Times New Roman"/>
          <w:lang w:val="en-GB"/>
        </w:rPr>
        <w:t xml:space="preserve">provisions. </w:t>
      </w:r>
      <w:r w:rsidR="00E95F4F">
        <w:rPr>
          <w:rFonts w:ascii="Times New Roman" w:hAnsi="Times New Roman" w:cs="Times New Roman"/>
          <w:lang w:val="en-GB"/>
        </w:rPr>
        <w:t xml:space="preserve"> </w:t>
      </w:r>
    </w:p>
    <w:p w:rsidR="004D3581" w:rsidRDefault="004D3581" w14:paraId="37795EFB" w14:textId="77777777">
      <w:pPr>
        <w:rPr>
          <w:rFonts w:ascii="Times New Roman" w:hAnsi="Times New Roman" w:cs="Times New Roman"/>
          <w:lang w:val="en-GB"/>
        </w:rPr>
      </w:pPr>
      <w:r>
        <w:rPr>
          <w:rFonts w:ascii="Times New Roman" w:hAnsi="Times New Roman" w:cs="Times New Roman"/>
          <w:lang w:val="en-GB"/>
        </w:rPr>
        <w:br w:type="page"/>
      </w:r>
    </w:p>
    <w:p w:rsidR="00E95F4F" w:rsidP="00E95F4F" w:rsidRDefault="00E95F4F" w14:paraId="463D9228" w14:textId="77777777">
      <w:pPr>
        <w:pStyle w:val="ListParagraph"/>
        <w:numPr>
          <w:ilvl w:val="0"/>
          <w:numId w:val="8"/>
        </w:numPr>
        <w:spacing w:after="0"/>
        <w:jc w:val="both"/>
        <w:rPr>
          <w:rFonts w:ascii="Times New Roman" w:hAnsi="Times New Roman" w:cs="Times New Roman"/>
          <w:lang w:val="en-GB"/>
        </w:rPr>
      </w:pPr>
      <w:r w:rsidRPr="00E95F4F">
        <w:rPr>
          <w:rFonts w:ascii="Times New Roman" w:hAnsi="Times New Roman" w:cs="Times New Roman"/>
          <w:lang w:val="en-GB"/>
        </w:rPr>
        <w:t>Any dis</w:t>
      </w:r>
      <w:r w:rsidR="00ED56B5">
        <w:rPr>
          <w:rFonts w:ascii="Times New Roman" w:hAnsi="Times New Roman" w:cs="Times New Roman"/>
          <w:lang w:val="en-GB"/>
        </w:rPr>
        <w:t>p</w:t>
      </w:r>
      <w:r w:rsidRPr="00E95F4F">
        <w:rPr>
          <w:rFonts w:ascii="Times New Roman" w:hAnsi="Times New Roman" w:cs="Times New Roman"/>
          <w:lang w:val="en-GB"/>
        </w:rPr>
        <w:t>ute under this agreement shall be resolved solely by binding arbitration in accordance with the International Commercial Arbitration Rules (the “Rules”) of the American Arbitration Association (the “AAA”), as modified herein.</w:t>
      </w:r>
      <w:r>
        <w:rPr>
          <w:rFonts w:ascii="Times New Roman" w:hAnsi="Times New Roman" w:cs="Times New Roman"/>
          <w:lang w:val="en-GB"/>
        </w:rPr>
        <w:t xml:space="preserve"> </w:t>
      </w:r>
    </w:p>
    <w:p w:rsidR="00E95F4F" w:rsidP="00ED56B5" w:rsidRDefault="00ED56B5" w14:paraId="431CF39B" w14:textId="77777777">
      <w:pPr>
        <w:pStyle w:val="ListParagraph"/>
        <w:numPr>
          <w:ilvl w:val="0"/>
          <w:numId w:val="8"/>
        </w:numPr>
        <w:spacing w:after="0"/>
        <w:jc w:val="both"/>
        <w:rPr>
          <w:rFonts w:ascii="Times New Roman" w:hAnsi="Times New Roman" w:cs="Times New Roman"/>
          <w:lang w:val="en-GB"/>
        </w:rPr>
      </w:pPr>
      <w:r w:rsidRPr="00ED56B5">
        <w:rPr>
          <w:rFonts w:ascii="Times New Roman" w:hAnsi="Times New Roman" w:cs="Times New Roman"/>
          <w:lang w:val="en-GB"/>
        </w:rPr>
        <w:t>All arbitrati</w:t>
      </w:r>
      <w:r w:rsidR="007E1E48">
        <w:rPr>
          <w:rFonts w:ascii="Times New Roman" w:hAnsi="Times New Roman" w:cs="Times New Roman"/>
          <w:lang w:val="en-GB"/>
        </w:rPr>
        <w:t xml:space="preserve">on proceedings, shall be in </w:t>
      </w:r>
      <w:r w:rsidRPr="00ED56B5">
        <w:rPr>
          <w:rFonts w:ascii="Times New Roman" w:hAnsi="Times New Roman" w:cs="Times New Roman"/>
          <w:lang w:val="en-GB"/>
        </w:rPr>
        <w:t>English language and shall take place in the City of New York, New York, United States of America.</w:t>
      </w:r>
    </w:p>
    <w:p w:rsidR="00ED56B5" w:rsidP="00ED56B5" w:rsidRDefault="00ED56B5" w14:paraId="48BA4A70" w14:textId="77777777">
      <w:pPr>
        <w:pStyle w:val="ListParagraph"/>
        <w:numPr>
          <w:ilvl w:val="0"/>
          <w:numId w:val="8"/>
        </w:numPr>
        <w:spacing w:after="0"/>
        <w:jc w:val="both"/>
        <w:rPr>
          <w:rFonts w:ascii="Times New Roman" w:hAnsi="Times New Roman" w:cs="Times New Roman"/>
          <w:lang w:val="en-GB"/>
        </w:rPr>
      </w:pPr>
      <w:r>
        <w:rPr>
          <w:rFonts w:ascii="Times New Roman" w:hAnsi="Times New Roman" w:cs="Times New Roman"/>
          <w:lang w:val="en-GB"/>
        </w:rPr>
        <w:t>Should any provision of this agreement be invalid or in the event of any contractual gaps, the validity of the remaining provisions shall not be affected thereby. The provision which most closely corresponds to the spirit and the purpose of the invalid provision shall be considered as agreed in lieu of the invalid provision.</w:t>
      </w:r>
    </w:p>
    <w:p w:rsidR="00ED56B5" w:rsidP="00ED56B5" w:rsidRDefault="00ED56B5" w14:paraId="2DC68F51" w14:textId="77777777">
      <w:pPr>
        <w:pStyle w:val="ListParagraph"/>
        <w:numPr>
          <w:ilvl w:val="0"/>
          <w:numId w:val="8"/>
        </w:numPr>
        <w:spacing w:after="0"/>
        <w:jc w:val="both"/>
        <w:rPr>
          <w:rFonts w:ascii="Times New Roman" w:hAnsi="Times New Roman" w:cs="Times New Roman"/>
          <w:lang w:val="en-GB"/>
        </w:rPr>
      </w:pPr>
      <w:r>
        <w:rPr>
          <w:rFonts w:ascii="Times New Roman" w:hAnsi="Times New Roman" w:cs="Times New Roman"/>
          <w:lang w:val="en-GB"/>
        </w:rPr>
        <w:t>In cas</w:t>
      </w:r>
      <w:r w:rsidR="00DD7BFB">
        <w:rPr>
          <w:rFonts w:ascii="Times New Roman" w:hAnsi="Times New Roman" w:cs="Times New Roman"/>
          <w:lang w:val="en-GB"/>
        </w:rPr>
        <w:t xml:space="preserve">e both parties have agreed to incorporate </w:t>
      </w:r>
      <w:r>
        <w:rPr>
          <w:rFonts w:ascii="Times New Roman" w:hAnsi="Times New Roman" w:cs="Times New Roman"/>
          <w:lang w:val="en-GB"/>
        </w:rPr>
        <w:t xml:space="preserve">additional provisions or </w:t>
      </w:r>
      <w:r w:rsidR="00DD7BFB">
        <w:rPr>
          <w:rFonts w:ascii="Times New Roman" w:hAnsi="Times New Roman" w:cs="Times New Roman"/>
          <w:lang w:val="en-GB"/>
        </w:rPr>
        <w:t xml:space="preserve">to amend or waive </w:t>
      </w:r>
      <w:r>
        <w:rPr>
          <w:rFonts w:ascii="Times New Roman" w:hAnsi="Times New Roman" w:cs="Times New Roman"/>
          <w:lang w:val="en-GB"/>
        </w:rPr>
        <w:t xml:space="preserve">existing stipulations </w:t>
      </w:r>
      <w:r w:rsidR="00DD7BFB">
        <w:rPr>
          <w:rFonts w:ascii="Times New Roman" w:hAnsi="Times New Roman" w:cs="Times New Roman"/>
          <w:lang w:val="en-GB"/>
        </w:rPr>
        <w:t xml:space="preserve">it has to be done in writing whereby the date of the last signing is </w:t>
      </w:r>
      <w:r w:rsidR="007E1E48">
        <w:rPr>
          <w:rFonts w:ascii="Times New Roman" w:hAnsi="Times New Roman" w:cs="Times New Roman"/>
          <w:lang w:val="en-GB"/>
        </w:rPr>
        <w:t xml:space="preserve">the date of entrance, unless </w:t>
      </w:r>
      <w:r w:rsidR="00DD7BFB">
        <w:rPr>
          <w:rFonts w:ascii="Times New Roman" w:hAnsi="Times New Roman" w:cs="Times New Roman"/>
          <w:lang w:val="en-GB"/>
        </w:rPr>
        <w:t xml:space="preserve">agreed upon otherwise in writing. </w:t>
      </w:r>
    </w:p>
    <w:p w:rsidR="00DD7BFB" w:rsidP="00DD7BFB" w:rsidRDefault="00DD7BFB" w14:paraId="3574EE18" w14:textId="77777777">
      <w:pPr>
        <w:spacing w:after="0"/>
        <w:jc w:val="both"/>
        <w:rPr>
          <w:rFonts w:ascii="Times New Roman" w:hAnsi="Times New Roman" w:cs="Times New Roman"/>
          <w:lang w:val="en-GB"/>
        </w:rPr>
      </w:pPr>
    </w:p>
    <w:p w:rsidR="00DD7BFB" w:rsidP="00DD7BFB" w:rsidRDefault="00DD7BFB" w14:paraId="61DED620" w14:textId="77777777">
      <w:pPr>
        <w:spacing w:after="0"/>
        <w:jc w:val="both"/>
        <w:rPr>
          <w:rFonts w:ascii="Times New Roman" w:hAnsi="Times New Roman" w:cs="Times New Roman"/>
          <w:lang w:val="en-GB"/>
        </w:rPr>
      </w:pPr>
    </w:p>
    <w:p w:rsidR="004D3581" w:rsidP="00DD7BFB" w:rsidRDefault="004D3581" w14:paraId="3CC96770" w14:textId="77777777">
      <w:pPr>
        <w:spacing w:after="0"/>
        <w:jc w:val="both"/>
        <w:rPr>
          <w:rFonts w:ascii="Times New Roman" w:hAnsi="Times New Roman" w:cs="Times New Roman"/>
          <w:lang w:val="en-GB"/>
        </w:rPr>
      </w:pPr>
    </w:p>
    <w:p w:rsidR="004D3581" w:rsidP="00DD7BFB" w:rsidRDefault="004D3581" w14:paraId="1591F70D" w14:textId="77777777">
      <w:pPr>
        <w:spacing w:after="0"/>
        <w:jc w:val="both"/>
        <w:rPr>
          <w:rFonts w:ascii="Times New Roman" w:hAnsi="Times New Roman" w:cs="Times New Roman"/>
          <w:lang w:val="en-GB"/>
        </w:rPr>
      </w:pPr>
    </w:p>
    <w:p w:rsidRPr="00DD7BFB" w:rsidR="004D3581" w:rsidP="00DD7BFB" w:rsidRDefault="004D3581" w14:paraId="1BBF6C84" w14:textId="77777777">
      <w:pPr>
        <w:spacing w:after="0"/>
        <w:jc w:val="both"/>
        <w:rPr>
          <w:rFonts w:ascii="Times New Roman" w:hAnsi="Times New Roman" w:cs="Times New Roman"/>
          <w:lang w:val="en-GB"/>
        </w:rPr>
      </w:pPr>
    </w:p>
    <w:p w:rsidRPr="004D3581" w:rsidR="004D3581" w:rsidP="00DD7BFB" w:rsidRDefault="00DD7BFB" w14:paraId="19B2BFAC" w14:textId="5CB5AEFB">
      <w:pPr>
        <w:spacing w:after="0"/>
        <w:ind w:left="2124" w:hanging="2122"/>
        <w:rPr>
          <w:rFonts w:ascii="Times New Roman" w:hAnsi="Times New Roman" w:cs="Times New Roman"/>
          <w:b/>
          <w:lang w:val="en-GB"/>
        </w:rPr>
      </w:pPr>
      <w:r w:rsidRPr="004D3581">
        <w:rPr>
          <w:rFonts w:ascii="Times New Roman" w:hAnsi="Times New Roman" w:cs="Times New Roman"/>
          <w:lang w:val="en-GB"/>
        </w:rPr>
        <w:t>Company:</w:t>
      </w:r>
      <w:r>
        <w:rPr>
          <w:rFonts w:ascii="Times New Roman" w:hAnsi="Times New Roman" w:cs="Times New Roman"/>
          <w:lang w:val="en-GB"/>
        </w:rPr>
        <w:tab/>
      </w:r>
      <w:r w:rsidRPr="004D3581">
        <w:rPr>
          <w:rFonts w:ascii="Times New Roman" w:hAnsi="Times New Roman" w:cs="Times New Roman"/>
          <w:b/>
          <w:lang w:val="en-GB"/>
        </w:rPr>
        <w:t xml:space="preserve">SES </w:t>
      </w:r>
      <w:r w:rsidRPr="004D3581" w:rsidR="00A413FE">
        <w:rPr>
          <w:rFonts w:ascii="Times New Roman" w:hAnsi="Times New Roman" w:cs="Times New Roman"/>
          <w:b/>
          <w:lang w:val="en-GB"/>
        </w:rPr>
        <w:t>LLC</w:t>
      </w:r>
      <w:r w:rsidR="00A413FE">
        <w:rPr>
          <w:rFonts w:ascii="Times New Roman" w:hAnsi="Times New Roman" w:cs="Times New Roman"/>
          <w:lang w:val="en-GB"/>
        </w:rPr>
        <w:t xml:space="preserve"> </w:t>
      </w:r>
      <w:r w:rsidR="00A413FE">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ab/>
      </w:r>
      <w:r>
        <w:rPr>
          <w:rFonts w:ascii="Times New Roman" w:hAnsi="Times New Roman" w:cs="Times New Roman"/>
          <w:lang w:val="en-GB"/>
        </w:rPr>
        <w:t>Company:</w:t>
      </w:r>
      <w:r>
        <w:rPr>
          <w:rFonts w:ascii="Times New Roman" w:hAnsi="Times New Roman" w:cs="Times New Roman"/>
          <w:lang w:val="en-GB"/>
        </w:rPr>
        <w:tab/>
      </w:r>
      <w:r w:rsidRPr="004D3581">
        <w:rPr>
          <w:rFonts w:ascii="Times New Roman" w:hAnsi="Times New Roman" w:cs="Times New Roman"/>
          <w:b/>
          <w:lang w:val="en-GB"/>
        </w:rPr>
        <w:t xml:space="preserve"> </w:t>
      </w:r>
    </w:p>
    <w:p w:rsidRPr="004D3581" w:rsidR="00DD7BFB" w:rsidP="00DD7BFB" w:rsidRDefault="004D3581" w14:paraId="796FFA67" w14:textId="4CC37D2B">
      <w:pPr>
        <w:spacing w:after="0"/>
        <w:ind w:left="2124" w:hanging="2122"/>
        <w:rPr>
          <w:rFonts w:ascii="Times New Roman" w:hAnsi="Times New Roman" w:cs="Times New Roman"/>
          <w:b/>
          <w:lang w:val="en-GB"/>
        </w:rPr>
      </w:pPr>
      <w:r w:rsidRPr="004D3581">
        <w:rPr>
          <w:rFonts w:ascii="Times New Roman" w:hAnsi="Times New Roman" w:cs="Times New Roman"/>
          <w:b/>
          <w:lang w:val="en-GB"/>
        </w:rPr>
        <w:tab/>
      </w:r>
      <w:r w:rsidRPr="004D3581">
        <w:rPr>
          <w:rFonts w:ascii="Times New Roman" w:hAnsi="Times New Roman" w:cs="Times New Roman"/>
          <w:b/>
          <w:lang w:val="en-GB"/>
        </w:rPr>
        <w:tab/>
      </w:r>
      <w:r w:rsidRPr="004D3581">
        <w:rPr>
          <w:rFonts w:ascii="Times New Roman" w:hAnsi="Times New Roman" w:cs="Times New Roman"/>
          <w:b/>
          <w:lang w:val="en-GB"/>
        </w:rPr>
        <w:tab/>
      </w:r>
      <w:r w:rsidRPr="004D3581">
        <w:rPr>
          <w:rFonts w:ascii="Times New Roman" w:hAnsi="Times New Roman" w:cs="Times New Roman"/>
          <w:b/>
          <w:lang w:val="en-GB"/>
        </w:rPr>
        <w:tab/>
      </w:r>
      <w:r w:rsidRPr="004D3581">
        <w:rPr>
          <w:rFonts w:ascii="Times New Roman" w:hAnsi="Times New Roman" w:cs="Times New Roman"/>
          <w:b/>
          <w:lang w:val="en-GB"/>
        </w:rPr>
        <w:tab/>
      </w:r>
      <w:r w:rsidRPr="004D3581">
        <w:rPr>
          <w:rFonts w:ascii="Times New Roman" w:hAnsi="Times New Roman" w:cs="Times New Roman"/>
          <w:b/>
          <w:lang w:val="en-GB"/>
        </w:rPr>
        <w:tab/>
      </w:r>
      <w:r w:rsidRPr="004D3581">
        <w:rPr>
          <w:rFonts w:ascii="Times New Roman" w:hAnsi="Times New Roman" w:cs="Times New Roman"/>
          <w:b/>
          <w:lang w:val="en-GB"/>
        </w:rPr>
        <w:tab/>
      </w:r>
    </w:p>
    <w:p w:rsidR="00DD7BFB" w:rsidP="00DD7BFB" w:rsidRDefault="00DD7BFB" w14:paraId="57E64836" w14:textId="77777777">
      <w:pPr>
        <w:spacing w:after="0"/>
        <w:jc w:val="both"/>
        <w:rPr>
          <w:rFonts w:ascii="Times New Roman" w:hAnsi="Times New Roman" w:cs="Times New Roman"/>
          <w:lang w:val="en-GB"/>
        </w:rPr>
      </w:pPr>
      <w:r w:rsidRPr="00DD7BFB">
        <w:rPr>
          <w:rFonts w:ascii="Times New Roman" w:hAnsi="Times New Roman" w:cs="Times New Roman"/>
          <w:lang w:val="en-GB"/>
        </w:rPr>
        <w:t>Authorized pers</w:t>
      </w:r>
      <w:r>
        <w:rPr>
          <w:rFonts w:ascii="Times New Roman" w:hAnsi="Times New Roman" w:cs="Times New Roman"/>
          <w:lang w:val="en-GB"/>
        </w:rPr>
        <w:t>on:</w:t>
      </w:r>
      <w:r>
        <w:rPr>
          <w:rFonts w:ascii="Times New Roman" w:hAnsi="Times New Roman" w:cs="Times New Roman"/>
          <w:lang w:val="en-GB"/>
        </w:rPr>
        <w:tab/>
      </w:r>
      <w:r w:rsidR="004D3581">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4D3581">
        <w:rPr>
          <w:rFonts w:ascii="Times New Roman" w:hAnsi="Times New Roman" w:cs="Times New Roman"/>
          <w:lang w:val="en-GB"/>
        </w:rPr>
        <w:tab/>
      </w:r>
      <w:r w:rsidRPr="00DD7BFB">
        <w:rPr>
          <w:rFonts w:ascii="Times New Roman" w:hAnsi="Times New Roman" w:cs="Times New Roman"/>
          <w:lang w:val="en-GB"/>
        </w:rPr>
        <w:t>Authorized pers</w:t>
      </w:r>
      <w:r>
        <w:rPr>
          <w:rFonts w:ascii="Times New Roman" w:hAnsi="Times New Roman" w:cs="Times New Roman"/>
          <w:lang w:val="en-GB"/>
        </w:rPr>
        <w:t>on:</w:t>
      </w:r>
      <w:r>
        <w:rPr>
          <w:rFonts w:ascii="Times New Roman" w:hAnsi="Times New Roman" w:cs="Times New Roman"/>
          <w:lang w:val="en-GB"/>
        </w:rPr>
        <w:tab/>
      </w:r>
    </w:p>
    <w:p w:rsidRPr="00DD7BFB" w:rsidR="004D3581" w:rsidP="00DD7BFB" w:rsidRDefault="004D3581" w14:paraId="386D3721" w14:textId="77777777">
      <w:pPr>
        <w:spacing w:after="0"/>
        <w:jc w:val="both"/>
        <w:rPr>
          <w:rFonts w:ascii="Times New Roman" w:hAnsi="Times New Roman" w:cs="Times New Roman"/>
          <w:lang w:val="en-GB"/>
        </w:rPr>
      </w:pPr>
    </w:p>
    <w:p w:rsidR="004D3581" w:rsidP="004D3581" w:rsidRDefault="00DD7BFB" w14:paraId="50E8BBF6" w14:textId="77777777">
      <w:pPr>
        <w:spacing w:after="0"/>
        <w:jc w:val="both"/>
        <w:rPr>
          <w:rFonts w:ascii="Times New Roman" w:hAnsi="Times New Roman" w:cs="Times New Roman"/>
          <w:lang w:val="en-GB"/>
        </w:rPr>
      </w:pPr>
      <w:r>
        <w:rPr>
          <w:rFonts w:ascii="Times New Roman" w:hAnsi="Times New Roman" w:cs="Times New Roman"/>
          <w:lang w:val="en-GB"/>
        </w:rPr>
        <w:t>Signature:</w:t>
      </w:r>
      <w:r>
        <w:rPr>
          <w:rFonts w:ascii="Times New Roman" w:hAnsi="Times New Roman" w:cs="Times New Roman"/>
          <w:lang w:val="en-GB"/>
        </w:rPr>
        <w:tab/>
      </w:r>
      <w:r>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Signature:</w:t>
      </w:r>
      <w:r w:rsidR="004D3581">
        <w:rPr>
          <w:rFonts w:ascii="Times New Roman" w:hAnsi="Times New Roman" w:cs="Times New Roman"/>
          <w:lang w:val="en-GB"/>
        </w:rPr>
        <w:tab/>
      </w:r>
      <w:r w:rsidR="004D3581">
        <w:rPr>
          <w:rFonts w:ascii="Times New Roman" w:hAnsi="Times New Roman" w:cs="Times New Roman"/>
          <w:lang w:val="en-GB"/>
        </w:rPr>
        <w:tab/>
      </w:r>
    </w:p>
    <w:p w:rsidR="004D3581" w:rsidP="00DD7BFB" w:rsidRDefault="004D3581" w14:paraId="0B7FB771" w14:textId="77777777">
      <w:pPr>
        <w:spacing w:after="0"/>
        <w:jc w:val="both"/>
        <w:rPr>
          <w:rFonts w:ascii="Times New Roman" w:hAnsi="Times New Roman" w:cs="Times New Roman"/>
          <w:lang w:val="en-GB"/>
        </w:rPr>
      </w:pPr>
    </w:p>
    <w:p w:rsidRPr="00DD7BFB" w:rsidR="00DD7BFB" w:rsidP="00DD7BFB" w:rsidRDefault="00DD7BFB" w14:paraId="3DAD332E" w14:textId="1B343105">
      <w:pPr>
        <w:spacing w:after="0"/>
        <w:jc w:val="both"/>
        <w:rPr>
          <w:rFonts w:ascii="Times New Roman" w:hAnsi="Times New Roman" w:cs="Times New Roman"/>
          <w:lang w:val="en-GB"/>
        </w:rPr>
      </w:pPr>
      <w:r>
        <w:rPr>
          <w:rFonts w:ascii="Times New Roman" w:hAnsi="Times New Roman" w:cs="Times New Roman"/>
          <w:lang w:val="en-GB"/>
        </w:rPr>
        <w:t>Da</w:t>
      </w:r>
      <w:r w:rsidRPr="00DD7BFB">
        <w:rPr>
          <w:rFonts w:ascii="Times New Roman" w:hAnsi="Times New Roman" w:cs="Times New Roman"/>
          <w:lang w:val="en-GB"/>
        </w:rPr>
        <w:t>te:</w:t>
      </w:r>
      <w:r w:rsidRPr="00DD7BFB">
        <w:rPr>
          <w:rFonts w:ascii="Times New Roman" w:hAnsi="Times New Roman" w:cs="Times New Roman"/>
          <w:lang w:val="en-GB"/>
        </w:rPr>
        <w:tab/>
      </w:r>
      <w:r w:rsidRPr="00DD7BFB">
        <w:rPr>
          <w:rFonts w:ascii="Times New Roman" w:hAnsi="Times New Roman" w:cs="Times New Roman"/>
          <w:lang w:val="en-GB"/>
        </w:rPr>
        <w:tab/>
      </w:r>
      <w:r w:rsidRPr="00DD7BFB">
        <w:rPr>
          <w:rFonts w:ascii="Times New Roman" w:hAnsi="Times New Roman" w:cs="Times New Roman"/>
          <w:lang w:val="en-GB"/>
        </w:rPr>
        <w:tab/>
      </w:r>
      <w:r w:rsidR="00A413FE">
        <w:rPr>
          <w:rFonts w:ascii="Times New Roman" w:hAnsi="Times New Roman" w:cs="Times New Roman"/>
          <w:lang w:val="en-GB"/>
        </w:rPr>
        <w:tab/>
      </w:r>
      <w:r w:rsidR="00A413FE">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ab/>
      </w:r>
      <w:r w:rsidR="004D3581">
        <w:rPr>
          <w:rFonts w:ascii="Times New Roman" w:hAnsi="Times New Roman" w:cs="Times New Roman"/>
          <w:lang w:val="en-GB"/>
        </w:rPr>
        <w:t>Da</w:t>
      </w:r>
      <w:r w:rsidRPr="00DD7BFB" w:rsidR="004D3581">
        <w:rPr>
          <w:rFonts w:ascii="Times New Roman" w:hAnsi="Times New Roman" w:cs="Times New Roman"/>
          <w:lang w:val="en-GB"/>
        </w:rPr>
        <w:t>te:</w:t>
      </w:r>
      <w:r w:rsidRPr="00DD7BFB" w:rsidR="004D3581">
        <w:rPr>
          <w:rFonts w:ascii="Times New Roman" w:hAnsi="Times New Roman" w:cs="Times New Roman"/>
          <w:lang w:val="en-GB"/>
        </w:rPr>
        <w:tab/>
      </w:r>
      <w:r w:rsidRPr="00DD7BFB" w:rsidR="004D3581">
        <w:rPr>
          <w:rFonts w:ascii="Times New Roman" w:hAnsi="Times New Roman" w:cs="Times New Roman"/>
          <w:lang w:val="en-GB"/>
        </w:rPr>
        <w:tab/>
      </w:r>
    </w:p>
    <w:sectPr w:rsidRPr="00DD7BFB" w:rsidR="00DD7BFB" w:rsidSect="00DE07A7">
      <w:footerReference w:type="default" r:id="rId13"/>
      <w:pgSz w:w="11906" w:h="16838" w:orient="portrait"/>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DC9" w:rsidP="001B288F" w:rsidRDefault="00507DC9" w14:paraId="3DF92B38" w14:textId="77777777">
      <w:pPr>
        <w:spacing w:after="0" w:line="240" w:lineRule="auto"/>
      </w:pPr>
      <w:r>
        <w:separator/>
      </w:r>
    </w:p>
  </w:endnote>
  <w:endnote w:type="continuationSeparator" w:id="0">
    <w:p w:rsidR="00507DC9" w:rsidP="001B288F" w:rsidRDefault="00507DC9" w14:paraId="4B9AA3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75640862"/>
      <w:docPartObj>
        <w:docPartGallery w:val="Page Numbers (Bottom of Page)"/>
        <w:docPartUnique/>
      </w:docPartObj>
    </w:sdtPr>
    <w:sdtContent>
      <w:p w:rsidR="00ED56B5" w:rsidRDefault="00ED56B5" w14:paraId="45CB06FC" w14:textId="77777777">
        <w:pPr>
          <w:pStyle w:val="Footer"/>
          <w:jc w:val="center"/>
          <w:rPr>
            <w:rFonts w:ascii="Times New Roman" w:hAnsi="Times New Roman" w:cs="Times New Roman"/>
          </w:rPr>
        </w:pPr>
        <w:r w:rsidRPr="001B288F">
          <w:rPr>
            <w:rFonts w:ascii="Times New Roman" w:hAnsi="Times New Roman" w:cs="Times New Roman"/>
          </w:rPr>
          <w:fldChar w:fldCharType="begin"/>
        </w:r>
        <w:r w:rsidRPr="001B288F">
          <w:rPr>
            <w:rFonts w:ascii="Times New Roman" w:hAnsi="Times New Roman" w:cs="Times New Roman"/>
          </w:rPr>
          <w:instrText>PAGE   \* MERGEFORMAT</w:instrText>
        </w:r>
        <w:r w:rsidRPr="001B288F">
          <w:rPr>
            <w:rFonts w:ascii="Times New Roman" w:hAnsi="Times New Roman" w:cs="Times New Roman"/>
          </w:rPr>
          <w:fldChar w:fldCharType="separate"/>
        </w:r>
        <w:r w:rsidRPr="00C01054" w:rsidR="00C01054">
          <w:rPr>
            <w:rFonts w:ascii="Times New Roman" w:hAnsi="Times New Roman" w:cs="Times New Roman"/>
            <w:noProof/>
            <w:lang w:val="nl-NL"/>
          </w:rPr>
          <w:t>1</w:t>
        </w:r>
        <w:r w:rsidRPr="001B288F">
          <w:rPr>
            <w:rFonts w:ascii="Times New Roman" w:hAnsi="Times New Roman" w:cs="Times New Roman"/>
          </w:rPr>
          <w:fldChar w:fldCharType="end"/>
        </w:r>
      </w:p>
      <w:p w:rsidRPr="001B288F" w:rsidR="004D3581" w:rsidRDefault="004D3581" w14:paraId="18D7B98E" w14:textId="77777777">
        <w:pPr>
          <w:pStyle w:val="Footer"/>
          <w:jc w:val="center"/>
          <w:rPr>
            <w:rFonts w:ascii="Times New Roman" w:hAnsi="Times New Roman" w:cs="Times New Roman"/>
          </w:rPr>
        </w:pPr>
      </w:p>
      <w:p w:rsidRPr="001B288F" w:rsidR="00ED56B5" w:rsidRDefault="00A413FE" w14:paraId="26F6456B" w14:textId="4E9A5BEB">
        <w:pPr>
          <w:pStyle w:val="Footer"/>
          <w:jc w:val="center"/>
          <w:rPr>
            <w:rFonts w:ascii="Times New Roman" w:hAnsi="Times New Roman" w:cs="Times New Roman"/>
            <w:lang w:val="en-GB"/>
          </w:rPr>
        </w:pPr>
        <w:r>
          <w:rPr>
            <w:rFonts w:ascii="Times New Roman" w:hAnsi="Times New Roman" w:cs="Times New Roman"/>
            <w:lang w:val="en-GB"/>
          </w:rPr>
          <w:t>SSAP/RED</w:t>
        </w:r>
        <w:r w:rsidRPr="001B288F" w:rsidR="00ED56B5">
          <w:rPr>
            <w:rFonts w:ascii="Times New Roman" w:hAnsi="Times New Roman" w:cs="Times New Roman"/>
            <w:lang w:val="en-GB"/>
          </w:rPr>
          <w:t xml:space="preserve">     </w:t>
        </w:r>
        <w:r w:rsidRPr="001B288F" w:rsidR="00ED56B5">
          <w:rPr>
            <w:rFonts w:ascii="Times New Roman" w:hAnsi="Times New Roman" w:cs="Times New Roman"/>
            <w:lang w:val="en-GB"/>
          </w:rPr>
          <w:tab/>
        </w:r>
        <w:r w:rsidRPr="001B288F" w:rsidR="00ED56B5">
          <w:rPr>
            <w:rFonts w:ascii="Times New Roman" w:hAnsi="Times New Roman" w:cs="Times New Roman"/>
            <w:lang w:val="en-GB"/>
          </w:rPr>
          <w:t xml:space="preserve">Licensing </w:t>
        </w:r>
        <w:r w:rsidR="00ED56B5">
          <w:rPr>
            <w:rFonts w:ascii="Times New Roman" w:hAnsi="Times New Roman" w:cs="Times New Roman"/>
            <w:lang w:val="en-GB"/>
          </w:rPr>
          <w:t xml:space="preserve">Agreement </w:t>
        </w:r>
        <w:r w:rsidR="00ED56B5">
          <w:rPr>
            <w:rFonts w:ascii="Times New Roman" w:hAnsi="Times New Roman" w:cs="Times New Roman"/>
            <w:lang w:val="en-GB"/>
          </w:rPr>
          <w:tab/>
        </w:r>
        <w:r w:rsidR="00AE02D1">
          <w:rPr>
            <w:rFonts w:ascii="Times New Roman" w:hAnsi="Times New Roman" w:cs="Times New Roman"/>
            <w:lang w:val="en-GB"/>
          </w:rPr>
          <w:t>November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DC9" w:rsidP="001B288F" w:rsidRDefault="00507DC9" w14:paraId="53CB1E77" w14:textId="77777777">
      <w:pPr>
        <w:spacing w:after="0" w:line="240" w:lineRule="auto"/>
      </w:pPr>
      <w:r>
        <w:separator/>
      </w:r>
    </w:p>
  </w:footnote>
  <w:footnote w:type="continuationSeparator" w:id="0">
    <w:p w:rsidR="00507DC9" w:rsidP="001B288F" w:rsidRDefault="00507DC9" w14:paraId="2445AB6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ACB"/>
    <w:multiLevelType w:val="hybridMultilevel"/>
    <w:tmpl w:val="460A61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441740"/>
    <w:multiLevelType w:val="hybridMultilevel"/>
    <w:tmpl w:val="29AAA3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A2A20BA"/>
    <w:multiLevelType w:val="hybridMultilevel"/>
    <w:tmpl w:val="8A80D8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60D14F6"/>
    <w:multiLevelType w:val="hybridMultilevel"/>
    <w:tmpl w:val="8BBAF24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5C9750D6"/>
    <w:multiLevelType w:val="hybridMultilevel"/>
    <w:tmpl w:val="C37C1CA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E852DA7"/>
    <w:multiLevelType w:val="hybridMultilevel"/>
    <w:tmpl w:val="409E81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3F2636A"/>
    <w:multiLevelType w:val="hybridMultilevel"/>
    <w:tmpl w:val="630638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EFE1B10"/>
    <w:multiLevelType w:val="hybridMultilevel"/>
    <w:tmpl w:val="DF901D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08017634">
    <w:abstractNumId w:val="3"/>
  </w:num>
  <w:num w:numId="2" w16cid:durableId="821191950">
    <w:abstractNumId w:val="5"/>
  </w:num>
  <w:num w:numId="3" w16cid:durableId="2067220031">
    <w:abstractNumId w:val="6"/>
  </w:num>
  <w:num w:numId="4" w16cid:durableId="1000960386">
    <w:abstractNumId w:val="1"/>
  </w:num>
  <w:num w:numId="5" w16cid:durableId="1802067643">
    <w:abstractNumId w:val="7"/>
  </w:num>
  <w:num w:numId="6" w16cid:durableId="459735843">
    <w:abstractNumId w:val="4"/>
  </w:num>
  <w:num w:numId="7" w16cid:durableId="1359307701">
    <w:abstractNumId w:val="0"/>
  </w:num>
  <w:num w:numId="8" w16cid:durableId="150975755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D8"/>
    <w:rsid w:val="00043882"/>
    <w:rsid w:val="00047167"/>
    <w:rsid w:val="00060B91"/>
    <w:rsid w:val="000E16F1"/>
    <w:rsid w:val="0010231C"/>
    <w:rsid w:val="00150138"/>
    <w:rsid w:val="001B288F"/>
    <w:rsid w:val="001D1525"/>
    <w:rsid w:val="001E291B"/>
    <w:rsid w:val="00211A69"/>
    <w:rsid w:val="00237250"/>
    <w:rsid w:val="00294DF3"/>
    <w:rsid w:val="003114ED"/>
    <w:rsid w:val="003615E4"/>
    <w:rsid w:val="00435264"/>
    <w:rsid w:val="004B2966"/>
    <w:rsid w:val="004D3581"/>
    <w:rsid w:val="004E6B48"/>
    <w:rsid w:val="00507DC9"/>
    <w:rsid w:val="005A4C82"/>
    <w:rsid w:val="005E7DD8"/>
    <w:rsid w:val="005F3DC1"/>
    <w:rsid w:val="00600C1D"/>
    <w:rsid w:val="00631992"/>
    <w:rsid w:val="00650920"/>
    <w:rsid w:val="006D4AD3"/>
    <w:rsid w:val="00717F3C"/>
    <w:rsid w:val="007610CB"/>
    <w:rsid w:val="007E1E48"/>
    <w:rsid w:val="00832C25"/>
    <w:rsid w:val="008419C1"/>
    <w:rsid w:val="008740A3"/>
    <w:rsid w:val="008C400A"/>
    <w:rsid w:val="008D6C8C"/>
    <w:rsid w:val="00915108"/>
    <w:rsid w:val="0095706E"/>
    <w:rsid w:val="009B5B7A"/>
    <w:rsid w:val="009C5E6F"/>
    <w:rsid w:val="00A413FE"/>
    <w:rsid w:val="00A51A27"/>
    <w:rsid w:val="00A61737"/>
    <w:rsid w:val="00AD2B43"/>
    <w:rsid w:val="00AE02D1"/>
    <w:rsid w:val="00B16A7E"/>
    <w:rsid w:val="00B40785"/>
    <w:rsid w:val="00B9066F"/>
    <w:rsid w:val="00B956BE"/>
    <w:rsid w:val="00BA648B"/>
    <w:rsid w:val="00BC7AEE"/>
    <w:rsid w:val="00C01054"/>
    <w:rsid w:val="00C02923"/>
    <w:rsid w:val="00C02A76"/>
    <w:rsid w:val="00C247F4"/>
    <w:rsid w:val="00C34E24"/>
    <w:rsid w:val="00C444E1"/>
    <w:rsid w:val="00C53CA5"/>
    <w:rsid w:val="00CC5191"/>
    <w:rsid w:val="00CE084A"/>
    <w:rsid w:val="00D046CA"/>
    <w:rsid w:val="00D35639"/>
    <w:rsid w:val="00D44551"/>
    <w:rsid w:val="00D92B24"/>
    <w:rsid w:val="00DD6283"/>
    <w:rsid w:val="00DD7BFB"/>
    <w:rsid w:val="00DE07A7"/>
    <w:rsid w:val="00DF0779"/>
    <w:rsid w:val="00E0511E"/>
    <w:rsid w:val="00E37FA4"/>
    <w:rsid w:val="00E5693B"/>
    <w:rsid w:val="00E95F4F"/>
    <w:rsid w:val="00ED56B5"/>
    <w:rsid w:val="00F0288B"/>
    <w:rsid w:val="00F12D8A"/>
    <w:rsid w:val="00F30354"/>
    <w:rsid w:val="00F5579A"/>
    <w:rsid w:val="00FD32E2"/>
    <w:rsid w:val="393F8D00"/>
    <w:rsid w:val="3BF60D36"/>
    <w:rsid w:val="5599D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BFEC"/>
  <w15:docId w15:val="{A8F883EB-0A56-4D0D-8C85-AFC4AF652A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4AD3"/>
    <w:pPr>
      <w:ind w:left="720"/>
      <w:contextualSpacing/>
    </w:pPr>
  </w:style>
  <w:style w:type="character" w:styleId="Hyperlink">
    <w:name w:val="Hyperlink"/>
    <w:basedOn w:val="DefaultParagraphFont"/>
    <w:uiPriority w:val="99"/>
    <w:unhideWhenUsed/>
    <w:rsid w:val="00D35639"/>
    <w:rPr>
      <w:color w:val="0000FF" w:themeColor="hyperlink"/>
      <w:u w:val="single"/>
    </w:rPr>
  </w:style>
  <w:style w:type="character" w:styleId="FollowedHyperlink">
    <w:name w:val="FollowedHyperlink"/>
    <w:basedOn w:val="DefaultParagraphFont"/>
    <w:uiPriority w:val="99"/>
    <w:semiHidden/>
    <w:unhideWhenUsed/>
    <w:rsid w:val="00D35639"/>
    <w:rPr>
      <w:color w:val="800080" w:themeColor="followedHyperlink"/>
      <w:u w:val="single"/>
    </w:rPr>
  </w:style>
  <w:style w:type="paragraph" w:styleId="Header">
    <w:name w:val="header"/>
    <w:basedOn w:val="Normal"/>
    <w:link w:val="HeaderChar"/>
    <w:uiPriority w:val="99"/>
    <w:unhideWhenUsed/>
    <w:rsid w:val="001B288F"/>
    <w:pPr>
      <w:tabs>
        <w:tab w:val="center" w:pos="4536"/>
        <w:tab w:val="right" w:pos="9072"/>
      </w:tabs>
      <w:spacing w:after="0" w:line="240" w:lineRule="auto"/>
    </w:pPr>
  </w:style>
  <w:style w:type="character" w:styleId="HeaderChar" w:customStyle="1">
    <w:name w:val="Header Char"/>
    <w:basedOn w:val="DefaultParagraphFont"/>
    <w:link w:val="Header"/>
    <w:uiPriority w:val="99"/>
    <w:rsid w:val="001B288F"/>
    <w:rPr>
      <w:lang w:val="de-DE"/>
    </w:rPr>
  </w:style>
  <w:style w:type="paragraph" w:styleId="Footer">
    <w:name w:val="footer"/>
    <w:basedOn w:val="Normal"/>
    <w:link w:val="FooterChar"/>
    <w:uiPriority w:val="99"/>
    <w:unhideWhenUsed/>
    <w:rsid w:val="001B288F"/>
    <w:pPr>
      <w:tabs>
        <w:tab w:val="center" w:pos="4536"/>
        <w:tab w:val="right" w:pos="9072"/>
      </w:tabs>
      <w:spacing w:after="0" w:line="240" w:lineRule="auto"/>
    </w:pPr>
  </w:style>
  <w:style w:type="character" w:styleId="FooterChar" w:customStyle="1">
    <w:name w:val="Footer Char"/>
    <w:basedOn w:val="DefaultParagraphFont"/>
    <w:link w:val="Footer"/>
    <w:uiPriority w:val="99"/>
    <w:rsid w:val="001B288F"/>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sap-red.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c.europa.eu/energy/en/topics/renewable-energy/biofuels/voluntary-schem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ec.europa.eu/energy/en/topics/renewable-energy/biofuels/voluntary-schem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1c9a19a31bda41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a8239e-e507-44cb-92e9-2e9436b27475}"/>
      </w:docPartPr>
      <w:docPartBody>
        <w:p w14:paraId="0E08BA7E">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7036fd-f8df-4d09-9253-59ed7a781d9b" xsi:nil="true"/>
    <lcf76f155ced4ddcb4097134ff3c332f xmlns="7e979913-2291-412a-8569-ac3e4c2818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1B693876A29458DD15B861C437CC8" ma:contentTypeVersion="18" ma:contentTypeDescription="Create a new document." ma:contentTypeScope="" ma:versionID="fe3ca8312ba910718a934e2930969242">
  <xsd:schema xmlns:xsd="http://www.w3.org/2001/XMLSchema" xmlns:xs="http://www.w3.org/2001/XMLSchema" xmlns:p="http://schemas.microsoft.com/office/2006/metadata/properties" xmlns:ns2="807036fd-f8df-4d09-9253-59ed7a781d9b" xmlns:ns3="7e979913-2291-412a-8569-ac3e4c2818c2" targetNamespace="http://schemas.microsoft.com/office/2006/metadata/properties" ma:root="true" ma:fieldsID="ad9b57d891d16e0d55a6e36bab06d9c7" ns2:_="" ns3:_="">
    <xsd:import namespace="807036fd-f8df-4d09-9253-59ed7a781d9b"/>
    <xsd:import namespace="7e979913-2291-412a-8569-ac3e4c2818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036fd-f8df-4d09-9253-59ed7a781d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7247a5-0d5f-465a-9942-71288ad1cebf}" ma:internalName="TaxCatchAll" ma:showField="CatchAllData" ma:web="807036fd-f8df-4d09-9253-59ed7a781d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79913-2291-412a-8569-ac3e4c2818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730116-9326-4be5-8289-8051e0eb184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A3082-338C-4AE6-BCCC-4A1F05A1F948}">
  <ds:schemaRefs>
    <ds:schemaRef ds:uri="http://schemas.microsoft.com/office/2006/metadata/properties"/>
    <ds:schemaRef ds:uri="http://schemas.microsoft.com/office/infopath/2007/PartnerControls"/>
    <ds:schemaRef ds:uri="f6cfa056-8c88-4777-8d40-fd361c8d25cb"/>
    <ds:schemaRef ds:uri="edd770d7-7176-4e05-a52c-6a4145accfa3"/>
  </ds:schemaRefs>
</ds:datastoreItem>
</file>

<file path=customXml/itemProps2.xml><?xml version="1.0" encoding="utf-8"?>
<ds:datastoreItem xmlns:ds="http://schemas.openxmlformats.org/officeDocument/2006/customXml" ds:itemID="{249CB44F-A8F7-4962-94C7-557AE21AFDF8}"/>
</file>

<file path=customXml/itemProps3.xml><?xml version="1.0" encoding="utf-8"?>
<ds:datastoreItem xmlns:ds="http://schemas.openxmlformats.org/officeDocument/2006/customXml" ds:itemID="{94692F7D-B1E9-406B-9887-DBA36AA541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Fiege Vos de Wael</dc:creator>
  <cp:lastModifiedBy>Rinne, Abby</cp:lastModifiedBy>
  <cp:revision>5</cp:revision>
  <dcterms:created xsi:type="dcterms:W3CDTF">2023-11-29T17:40:00Z</dcterms:created>
  <dcterms:modified xsi:type="dcterms:W3CDTF">2023-11-30T02:34:25Z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0x0101004D81B693876A29458DD15B861C437CC8</vt:lpwstr>
  </property>
  <property fmtid="{D5CDD505-2E9C-101B-9397-08002B2CF9AE}" pid="3" name="MSIP_Label_d2726d3b-6796-48f5-a53d-57abbe9f0891_Enabled">
    <vt:lpwstr>true</vt:lpwstr>
  </property>
  <property fmtid="{D5CDD505-2E9C-101B-9397-08002B2CF9AE}" pid="4" name="MSIP_Label_d2726d3b-6796-48f5-a53d-57abbe9f0891_SetDate">
    <vt:lpwstr>2023-11-29T17:36:27Z</vt:lpwstr>
  </property>
  <property fmtid="{D5CDD505-2E9C-101B-9397-08002B2CF9AE}" pid="5" name="MSIP_Label_d2726d3b-6796-48f5-a53d-57abbe9f0891_Method">
    <vt:lpwstr>Standard</vt:lpwstr>
  </property>
  <property fmtid="{D5CDD505-2E9C-101B-9397-08002B2CF9AE}" pid="6" name="MSIP_Label_d2726d3b-6796-48f5-a53d-57abbe9f0891_Name">
    <vt:lpwstr>Unclassified</vt:lpwstr>
  </property>
  <property fmtid="{D5CDD505-2E9C-101B-9397-08002B2CF9AE}" pid="7" name="MSIP_Label_d2726d3b-6796-48f5-a53d-57abbe9f0891_SiteId">
    <vt:lpwstr>4fc2f3aa-31c4-4dcb-b719-c6c16393e9d3</vt:lpwstr>
  </property>
  <property fmtid="{D5CDD505-2E9C-101B-9397-08002B2CF9AE}" pid="8" name="MSIP_Label_d2726d3b-6796-48f5-a53d-57abbe9f0891_ActionId">
    <vt:lpwstr>93514b1c-e9f8-40d8-b4c4-5aaf46a1c8eb</vt:lpwstr>
  </property>
  <property fmtid="{D5CDD505-2E9C-101B-9397-08002B2CF9AE}" pid="9" name="MSIP_Label_d2726d3b-6796-48f5-a53d-57abbe9f0891_ContentBits">
    <vt:lpwstr>0</vt:lpwstr>
  </property>
  <property fmtid="{D5CDD505-2E9C-101B-9397-08002B2CF9AE}" pid="10" name="MediaServiceImageTags">
    <vt:lpwstr/>
  </property>
</Properties>
</file>